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0EEEC" w14:textId="1626591C" w:rsidR="00D94D04" w:rsidRPr="00D50742" w:rsidRDefault="00A0342F" w:rsidP="00D94D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</w:t>
      </w:r>
    </w:p>
    <w:p w14:paraId="1720B674" w14:textId="77777777" w:rsidR="00D94D04" w:rsidRDefault="00D94D04" w:rsidP="00D94D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0742">
        <w:rPr>
          <w:rFonts w:ascii="Times New Roman" w:hAnsi="Times New Roman" w:cs="Times New Roman"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sz w:val="28"/>
          <w:szCs w:val="28"/>
        </w:rPr>
        <w:t>решения Представительного Собрания</w:t>
      </w:r>
    </w:p>
    <w:p w14:paraId="2B9AC7CD" w14:textId="5D043CFC" w:rsidR="00D94D04" w:rsidRDefault="00D94D04" w:rsidP="00D94D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Вологодского </w:t>
      </w:r>
      <w:r w:rsidRPr="00D50742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14:paraId="06A46CE9" w14:textId="77777777" w:rsidR="00D94D04" w:rsidRPr="00D50742" w:rsidRDefault="00D94D04" w:rsidP="00D94D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419839" w14:textId="3B79A4A4" w:rsidR="00DE2CE3" w:rsidRPr="00DE2CE3" w:rsidRDefault="00D94D04" w:rsidP="00DE2CE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742">
        <w:rPr>
          <w:rFonts w:ascii="Times New Roman" w:hAnsi="Times New Roman" w:cs="Times New Roman"/>
          <w:b/>
          <w:sz w:val="28"/>
          <w:szCs w:val="28"/>
        </w:rPr>
        <w:t>«Об определении границ прилегающих территорий</w:t>
      </w:r>
      <w:r w:rsidRPr="00D50742">
        <w:rPr>
          <w:rFonts w:ascii="Times New Roman" w:hAnsi="Times New Roman" w:cs="Times New Roman"/>
          <w:b/>
          <w:sz w:val="28"/>
        </w:rPr>
        <w:t>, на которых</w:t>
      </w:r>
      <w:r>
        <w:rPr>
          <w:rFonts w:ascii="Times New Roman" w:hAnsi="Times New Roman" w:cs="Times New Roman"/>
          <w:b/>
          <w:sz w:val="28"/>
        </w:rPr>
        <w:t xml:space="preserve"> запрещается </w:t>
      </w:r>
      <w:r w:rsidRPr="00D50742">
        <w:rPr>
          <w:rFonts w:ascii="Times New Roman" w:hAnsi="Times New Roman" w:cs="Times New Roman"/>
          <w:b/>
          <w:sz w:val="28"/>
        </w:rPr>
        <w:t>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</w:t>
      </w:r>
      <w:r>
        <w:rPr>
          <w:rFonts w:ascii="Times New Roman" w:hAnsi="Times New Roman" w:cs="Times New Roman"/>
          <w:b/>
          <w:sz w:val="28"/>
        </w:rPr>
        <w:t xml:space="preserve"> Вологодского </w:t>
      </w:r>
      <w:r w:rsidRPr="00D50742">
        <w:rPr>
          <w:rFonts w:ascii="Times New Roman" w:hAnsi="Times New Roman" w:cs="Times New Roman"/>
          <w:b/>
          <w:sz w:val="28"/>
        </w:rPr>
        <w:t>муниципального округа</w:t>
      </w:r>
      <w:r w:rsidRPr="00D50742">
        <w:rPr>
          <w:rFonts w:ascii="Times New Roman" w:hAnsi="Times New Roman" w:cs="Times New Roman"/>
          <w:b/>
          <w:sz w:val="28"/>
          <w:szCs w:val="28"/>
        </w:rPr>
        <w:t>»</w:t>
      </w:r>
    </w:p>
    <w:p w14:paraId="62C5DC07" w14:textId="03B8800E" w:rsidR="00A0342F" w:rsidRPr="006911A5" w:rsidRDefault="00A0342F" w:rsidP="006911A5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11A5">
        <w:rPr>
          <w:rFonts w:ascii="Times New Roman" w:hAnsi="Times New Roman" w:cs="Times New Roman"/>
          <w:b/>
          <w:bCs/>
          <w:sz w:val="28"/>
          <w:szCs w:val="28"/>
        </w:rPr>
        <w:t>Правовые основания разработки проекта</w:t>
      </w:r>
    </w:p>
    <w:p w14:paraId="0C32D1C6" w14:textId="13E46E2C" w:rsidR="008D4163" w:rsidRPr="006911A5" w:rsidRDefault="008D4163" w:rsidP="006911A5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1A5">
        <w:rPr>
          <w:rFonts w:ascii="Times New Roman" w:hAnsi="Times New Roman" w:cs="Times New Roman"/>
          <w:sz w:val="28"/>
          <w:szCs w:val="28"/>
        </w:rPr>
        <w:t>Проект</w:t>
      </w:r>
      <w:r w:rsidR="007550B3" w:rsidRPr="006911A5">
        <w:rPr>
          <w:rFonts w:ascii="Times New Roman" w:hAnsi="Times New Roman" w:cs="Times New Roman"/>
          <w:sz w:val="28"/>
          <w:szCs w:val="28"/>
        </w:rPr>
        <w:t xml:space="preserve"> </w:t>
      </w:r>
      <w:r w:rsidR="00DE2CE3" w:rsidRPr="006911A5">
        <w:rPr>
          <w:rFonts w:ascii="Times New Roman" w:hAnsi="Times New Roman" w:cs="Times New Roman"/>
          <w:sz w:val="28"/>
          <w:szCs w:val="28"/>
        </w:rPr>
        <w:t>решения</w:t>
      </w:r>
      <w:r w:rsidR="00A2299C" w:rsidRPr="006911A5">
        <w:rPr>
          <w:rFonts w:ascii="Times New Roman" w:hAnsi="Times New Roman" w:cs="Times New Roman"/>
          <w:sz w:val="28"/>
          <w:szCs w:val="28"/>
        </w:rPr>
        <w:t xml:space="preserve"> </w:t>
      </w:r>
      <w:r w:rsidR="00DE2CE3" w:rsidRPr="006911A5">
        <w:rPr>
          <w:rFonts w:ascii="Times New Roman" w:hAnsi="Times New Roman" w:cs="Times New Roman"/>
          <w:sz w:val="28"/>
          <w:szCs w:val="28"/>
        </w:rPr>
        <w:t>Представительного</w:t>
      </w:r>
      <w:r w:rsidR="00A2299C" w:rsidRPr="006911A5">
        <w:rPr>
          <w:rFonts w:ascii="Times New Roman" w:hAnsi="Times New Roman" w:cs="Times New Roman"/>
          <w:sz w:val="28"/>
          <w:szCs w:val="28"/>
        </w:rPr>
        <w:t xml:space="preserve"> </w:t>
      </w:r>
      <w:r w:rsidR="00DE2CE3" w:rsidRPr="006911A5">
        <w:rPr>
          <w:rFonts w:ascii="Times New Roman" w:hAnsi="Times New Roman" w:cs="Times New Roman"/>
          <w:sz w:val="28"/>
          <w:szCs w:val="28"/>
        </w:rPr>
        <w:t xml:space="preserve">Собрания Вологодского муниципального округа </w:t>
      </w:r>
      <w:r w:rsidRPr="006911A5">
        <w:rPr>
          <w:rFonts w:ascii="Times New Roman" w:hAnsi="Times New Roman" w:cs="Times New Roman"/>
          <w:sz w:val="28"/>
          <w:szCs w:val="28"/>
        </w:rPr>
        <w:t>«</w:t>
      </w:r>
      <w:r w:rsidR="00DE2CE3" w:rsidRPr="006911A5">
        <w:rPr>
          <w:rFonts w:ascii="Times New Roman" w:hAnsi="Times New Roman" w:cs="Times New Roman"/>
          <w:sz w:val="28"/>
          <w:szCs w:val="28"/>
        </w:rPr>
        <w:t>Об определении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Вологодского муниципального округа</w:t>
      </w:r>
      <w:r w:rsidRPr="006911A5">
        <w:rPr>
          <w:rFonts w:ascii="Times New Roman" w:hAnsi="Times New Roman" w:cs="Times New Roman"/>
          <w:sz w:val="28"/>
          <w:szCs w:val="28"/>
        </w:rPr>
        <w:t>»</w:t>
      </w:r>
      <w:r w:rsidR="007550B3" w:rsidRPr="006911A5">
        <w:rPr>
          <w:rFonts w:ascii="Times New Roman" w:hAnsi="Times New Roman" w:cs="Times New Roman"/>
          <w:sz w:val="28"/>
          <w:szCs w:val="28"/>
        </w:rPr>
        <w:t xml:space="preserve"> (далее – решение) </w:t>
      </w:r>
      <w:r w:rsidRPr="006911A5">
        <w:rPr>
          <w:rFonts w:ascii="Times New Roman" w:hAnsi="Times New Roman" w:cs="Times New Roman"/>
          <w:sz w:val="28"/>
          <w:szCs w:val="28"/>
        </w:rPr>
        <w:t>разработан в соответствии с</w:t>
      </w:r>
      <w:r w:rsidR="00A0342F" w:rsidRPr="006911A5">
        <w:rPr>
          <w:rFonts w:ascii="Times New Roman" w:hAnsi="Times New Roman" w:cs="Times New Roman"/>
          <w:sz w:val="28"/>
          <w:szCs w:val="28"/>
        </w:rPr>
        <w:t xml:space="preserve"> частями 7.1</w:t>
      </w:r>
      <w:r w:rsidR="00762D3D">
        <w:rPr>
          <w:rFonts w:ascii="Times New Roman" w:hAnsi="Times New Roman" w:cs="Times New Roman"/>
          <w:sz w:val="28"/>
          <w:szCs w:val="28"/>
        </w:rPr>
        <w:t xml:space="preserve"> и </w:t>
      </w:r>
      <w:r w:rsidR="00A0342F" w:rsidRPr="006911A5">
        <w:rPr>
          <w:rFonts w:ascii="Times New Roman" w:hAnsi="Times New Roman" w:cs="Times New Roman"/>
          <w:sz w:val="28"/>
          <w:szCs w:val="28"/>
        </w:rPr>
        <w:t>7.2 статьи 19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 (в редакции Федерального закона от 26.06.2026 № 186-ФЗ), устанавливающими обязанность органов местного самоуправления определять границы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в соответстви</w:t>
      </w:r>
      <w:r w:rsidR="002E7BD0">
        <w:rPr>
          <w:rFonts w:ascii="Times New Roman" w:hAnsi="Times New Roman" w:cs="Times New Roman"/>
          <w:sz w:val="28"/>
          <w:szCs w:val="28"/>
        </w:rPr>
        <w:t xml:space="preserve">и </w:t>
      </w:r>
      <w:r w:rsidR="00A0342F" w:rsidRPr="006911A5">
        <w:rPr>
          <w:rFonts w:ascii="Times New Roman" w:hAnsi="Times New Roman" w:cs="Times New Roman"/>
          <w:sz w:val="28"/>
          <w:szCs w:val="28"/>
        </w:rPr>
        <w:t>с Правилами определения границ прилегающих территорий, утвержденными постановлением Правительства Российской Федерации от 07.09.2026 № 1130.</w:t>
      </w:r>
    </w:p>
    <w:p w14:paraId="492DC50B" w14:textId="0483A367" w:rsidR="00C14894" w:rsidRPr="006911A5" w:rsidRDefault="009B3786" w:rsidP="006911A5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1A5">
        <w:rPr>
          <w:rFonts w:ascii="Times New Roman" w:hAnsi="Times New Roman" w:cs="Times New Roman"/>
          <w:b/>
          <w:bCs/>
          <w:sz w:val="28"/>
          <w:szCs w:val="28"/>
        </w:rPr>
        <w:t xml:space="preserve">Оценка количества торговых объектов, попадающих под вводимые ограничения </w:t>
      </w:r>
    </w:p>
    <w:p w14:paraId="085624D6" w14:textId="77777777" w:rsidR="006416E3" w:rsidRPr="006911A5" w:rsidRDefault="006416E3" w:rsidP="006911A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11A5">
        <w:rPr>
          <w:color w:val="000000"/>
          <w:sz w:val="28"/>
          <w:szCs w:val="28"/>
        </w:rPr>
        <w:t xml:space="preserve">На территории Вологодского муниципального округа расположены </w:t>
      </w:r>
      <w:r w:rsidRPr="006911A5">
        <w:rPr>
          <w:b/>
          <w:bCs/>
          <w:color w:val="000000"/>
          <w:sz w:val="28"/>
          <w:szCs w:val="28"/>
        </w:rPr>
        <w:t>24</w:t>
      </w:r>
      <w:r w:rsidRPr="006911A5">
        <w:rPr>
          <w:color w:val="000000"/>
          <w:sz w:val="28"/>
          <w:szCs w:val="28"/>
        </w:rPr>
        <w:t xml:space="preserve"> образовательные организации (за исключением организаций дополнительного образования, организаций дополнительного профессионального образования) и </w:t>
      </w:r>
      <w:r w:rsidRPr="006911A5">
        <w:rPr>
          <w:b/>
          <w:bCs/>
          <w:color w:val="000000"/>
          <w:sz w:val="28"/>
          <w:szCs w:val="28"/>
        </w:rPr>
        <w:t>9</w:t>
      </w:r>
      <w:r w:rsidRPr="006911A5">
        <w:rPr>
          <w:color w:val="000000"/>
          <w:sz w:val="28"/>
          <w:szCs w:val="28"/>
        </w:rPr>
        <w:t xml:space="preserve"> организаций, осуществляющих обучение несовершеннолетних, в отношении которых устанавливаются границы прилегающих территорий.</w:t>
      </w:r>
    </w:p>
    <w:p w14:paraId="6BCFC822" w14:textId="73B07C13" w:rsidR="006416E3" w:rsidRPr="006911A5" w:rsidRDefault="006416E3" w:rsidP="006911A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11A5">
        <w:rPr>
          <w:color w:val="000000"/>
          <w:sz w:val="28"/>
          <w:szCs w:val="28"/>
        </w:rPr>
        <w:t>По результатам анализа размещ</w:t>
      </w:r>
      <w:r w:rsidRPr="006911A5">
        <w:rPr>
          <w:color w:val="000000"/>
          <w:sz w:val="28"/>
          <w:szCs w:val="28"/>
        </w:rPr>
        <w:t>е</w:t>
      </w:r>
      <w:r w:rsidRPr="006911A5">
        <w:rPr>
          <w:color w:val="000000"/>
          <w:sz w:val="28"/>
          <w:szCs w:val="28"/>
        </w:rPr>
        <w:t xml:space="preserve">нной на территории Вологодского муниципального округа розничной торговой сети установлено, что </w:t>
      </w:r>
      <w:r w:rsidRPr="006911A5">
        <w:rPr>
          <w:b/>
          <w:bCs/>
          <w:color w:val="000000"/>
          <w:sz w:val="28"/>
          <w:szCs w:val="28"/>
        </w:rPr>
        <w:t>163</w:t>
      </w:r>
      <w:r w:rsidRPr="006911A5">
        <w:rPr>
          <w:color w:val="000000"/>
          <w:sz w:val="28"/>
          <w:szCs w:val="28"/>
        </w:rPr>
        <w:t xml:space="preserve"> торговых объекта осуществляют розничную торговлю табачной продукцией или никотинсодержащей продукцией, кальянами и устройствами для потребления никотинсодержащей продукции,</w:t>
      </w:r>
      <w:r w:rsidRPr="006911A5">
        <w:rPr>
          <w:color w:val="000000"/>
          <w:sz w:val="28"/>
          <w:szCs w:val="28"/>
        </w:rPr>
        <w:t xml:space="preserve"> </w:t>
      </w:r>
      <w:r w:rsidRPr="006911A5">
        <w:rPr>
          <w:rStyle w:val="a8"/>
          <w:rFonts w:eastAsiaTheme="majorEastAsia"/>
          <w:b w:val="0"/>
          <w:bCs w:val="0"/>
          <w:color w:val="000000"/>
          <w:sz w:val="28"/>
          <w:szCs w:val="28"/>
        </w:rPr>
        <w:t>из</w:t>
      </w:r>
      <w:r w:rsidRPr="006911A5">
        <w:rPr>
          <w:rStyle w:val="a8"/>
          <w:rFonts w:eastAsiaTheme="majorEastAsia"/>
          <w:b w:val="0"/>
          <w:bCs w:val="0"/>
          <w:color w:val="000000"/>
          <w:sz w:val="28"/>
          <w:szCs w:val="28"/>
        </w:rPr>
        <w:t xml:space="preserve"> </w:t>
      </w:r>
      <w:r w:rsidRPr="006911A5">
        <w:rPr>
          <w:rStyle w:val="a8"/>
          <w:rFonts w:eastAsiaTheme="majorEastAsia"/>
          <w:b w:val="0"/>
          <w:bCs w:val="0"/>
          <w:color w:val="000000"/>
          <w:sz w:val="28"/>
          <w:szCs w:val="28"/>
        </w:rPr>
        <w:t>них попадающих под вводимые ограничения</w:t>
      </w:r>
      <w:r w:rsidRPr="006911A5">
        <w:rPr>
          <w:color w:val="000000"/>
          <w:sz w:val="28"/>
          <w:szCs w:val="28"/>
        </w:rPr>
        <w:t xml:space="preserve"> — </w:t>
      </w:r>
      <w:r w:rsidRPr="006911A5">
        <w:rPr>
          <w:b/>
          <w:bCs/>
          <w:color w:val="000000"/>
          <w:sz w:val="28"/>
          <w:szCs w:val="28"/>
        </w:rPr>
        <w:t>0</w:t>
      </w:r>
      <w:r w:rsidRPr="006911A5">
        <w:rPr>
          <w:color w:val="000000"/>
          <w:sz w:val="28"/>
          <w:szCs w:val="28"/>
        </w:rPr>
        <w:t xml:space="preserve"> торговых объектов, расположенных на расстоянии менее 100 метров от зданий, строений, сооружений, помещений, находящихся во владении и (или) в пользовании указанных образовательных организаций и (или) организаций, осуществляющих обучение несовершеннолетних.</w:t>
      </w:r>
      <w:r w:rsidR="00D2538D" w:rsidRPr="006911A5">
        <w:rPr>
          <w:color w:val="000000"/>
          <w:sz w:val="28"/>
          <w:szCs w:val="28"/>
        </w:rPr>
        <w:t xml:space="preserve"> </w:t>
      </w:r>
    </w:p>
    <w:p w14:paraId="5494E45B" w14:textId="28CBBEE0" w:rsidR="00D2538D" w:rsidRPr="006911A5" w:rsidRDefault="00D2538D" w:rsidP="006911A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11A5">
        <w:rPr>
          <w:color w:val="000000"/>
          <w:sz w:val="28"/>
          <w:szCs w:val="28"/>
        </w:rPr>
        <w:t>Установление границ прилегающих территорий носит профилактический характер и направлено на предотвращение открытия новых торговых объектов, осуществляющих</w:t>
      </w:r>
      <w:r w:rsidR="00C544D2" w:rsidRPr="006911A5">
        <w:rPr>
          <w:color w:val="000000"/>
          <w:sz w:val="28"/>
          <w:szCs w:val="28"/>
        </w:rPr>
        <w:t xml:space="preserve"> </w:t>
      </w:r>
      <w:r w:rsidRPr="006911A5">
        <w:rPr>
          <w:color w:val="000000"/>
          <w:sz w:val="28"/>
          <w:szCs w:val="28"/>
        </w:rPr>
        <w:t>розничную торговлю табачной продукцией</w:t>
      </w:r>
      <w:r w:rsidR="00C544D2" w:rsidRPr="006911A5">
        <w:rPr>
          <w:color w:val="000000"/>
          <w:sz w:val="28"/>
          <w:szCs w:val="28"/>
        </w:rPr>
        <w:t xml:space="preserve"> </w:t>
      </w:r>
      <w:r w:rsidR="00C544D2" w:rsidRPr="006911A5">
        <w:rPr>
          <w:color w:val="000000"/>
          <w:sz w:val="28"/>
          <w:szCs w:val="28"/>
        </w:rPr>
        <w:t xml:space="preserve">или никотинсодержащей продукцией, кальянами и устройствами для потребления </w:t>
      </w:r>
      <w:r w:rsidR="00C544D2" w:rsidRPr="006911A5">
        <w:rPr>
          <w:color w:val="000000"/>
          <w:sz w:val="28"/>
          <w:szCs w:val="28"/>
        </w:rPr>
        <w:lastRenderedPageBreak/>
        <w:t>никотинсодержащей продукции,</w:t>
      </w:r>
      <w:r w:rsidR="00C544D2" w:rsidRPr="006911A5">
        <w:rPr>
          <w:color w:val="000000"/>
          <w:sz w:val="28"/>
          <w:szCs w:val="28"/>
        </w:rPr>
        <w:t xml:space="preserve"> в непосредственной близости от образовательных организаций и организаций, осуществляющих обучение несовершеннолетних.</w:t>
      </w:r>
    </w:p>
    <w:p w14:paraId="6C13C80A" w14:textId="6CA9FD30" w:rsidR="008648E5" w:rsidRPr="006911A5" w:rsidRDefault="008648E5" w:rsidP="006911A5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1A5">
        <w:rPr>
          <w:rFonts w:ascii="Times New Roman" w:hAnsi="Times New Roman" w:cs="Times New Roman"/>
          <w:b/>
          <w:bCs/>
          <w:sz w:val="28"/>
          <w:szCs w:val="28"/>
        </w:rPr>
        <w:t>Возможные последствия принятия решения</w:t>
      </w:r>
    </w:p>
    <w:p w14:paraId="50631924" w14:textId="111BF801" w:rsidR="008648E5" w:rsidRPr="006911A5" w:rsidRDefault="008648E5" w:rsidP="006911A5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1A5">
        <w:rPr>
          <w:rFonts w:ascii="Times New Roman" w:hAnsi="Times New Roman" w:cs="Times New Roman"/>
          <w:sz w:val="28"/>
          <w:szCs w:val="28"/>
        </w:rPr>
        <w:t>Принятие решения повлечет следующие последствия:</w:t>
      </w:r>
    </w:p>
    <w:p w14:paraId="79060491" w14:textId="5B09B235" w:rsidR="008648E5" w:rsidRPr="006911A5" w:rsidRDefault="008648E5" w:rsidP="006911A5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1A5">
        <w:rPr>
          <w:rFonts w:ascii="Times New Roman" w:hAnsi="Times New Roman" w:cs="Times New Roman"/>
          <w:b/>
          <w:bCs/>
          <w:sz w:val="28"/>
          <w:szCs w:val="28"/>
        </w:rPr>
        <w:t xml:space="preserve">Для предпринимательского сообщества: </w:t>
      </w:r>
      <w:r w:rsidRPr="006911A5">
        <w:rPr>
          <w:rFonts w:ascii="Times New Roman" w:hAnsi="Times New Roman" w:cs="Times New Roman"/>
          <w:sz w:val="28"/>
          <w:szCs w:val="28"/>
        </w:rPr>
        <w:t>отсутствие негативных последствий для предпринимательского сообщества в связи с отсутствием попадающих под ограничения торговых объектов.</w:t>
      </w:r>
    </w:p>
    <w:p w14:paraId="1E067DC9" w14:textId="203CD935" w:rsidR="008648E5" w:rsidRPr="006911A5" w:rsidRDefault="008648E5" w:rsidP="006911A5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1A5">
        <w:rPr>
          <w:rFonts w:ascii="Times New Roman" w:hAnsi="Times New Roman" w:cs="Times New Roman"/>
          <w:b/>
          <w:bCs/>
          <w:sz w:val="28"/>
          <w:szCs w:val="28"/>
        </w:rPr>
        <w:t>Для бюджета:</w:t>
      </w:r>
      <w:r w:rsidRPr="006911A5">
        <w:rPr>
          <w:rFonts w:ascii="Times New Roman" w:hAnsi="Times New Roman" w:cs="Times New Roman"/>
          <w:sz w:val="28"/>
          <w:szCs w:val="28"/>
        </w:rPr>
        <w:t xml:space="preserve"> принятие решения не повлечет дополнительных расходов бюджета Вологодского муниципального округа.</w:t>
      </w:r>
      <w:r w:rsidR="007A2320" w:rsidRPr="006911A5">
        <w:rPr>
          <w:rFonts w:ascii="Times New Roman" w:hAnsi="Times New Roman" w:cs="Times New Roman"/>
          <w:sz w:val="28"/>
          <w:szCs w:val="28"/>
        </w:rPr>
        <w:t xml:space="preserve"> Финансово-экономического обоснования не требуется.</w:t>
      </w:r>
    </w:p>
    <w:p w14:paraId="78A7B21A" w14:textId="24B649D8" w:rsidR="006911A5" w:rsidRPr="006911A5" w:rsidRDefault="006911A5" w:rsidP="006911A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11A5">
        <w:rPr>
          <w:b/>
          <w:bCs/>
          <w:sz w:val="28"/>
          <w:szCs w:val="28"/>
        </w:rPr>
        <w:t>Социальный эффект:</w:t>
      </w:r>
      <w:r w:rsidRPr="006911A5">
        <w:rPr>
          <w:sz w:val="28"/>
          <w:szCs w:val="28"/>
        </w:rPr>
        <w:t xml:space="preserve"> </w:t>
      </w:r>
      <w:r w:rsidRPr="006911A5">
        <w:rPr>
          <w:color w:val="000000"/>
          <w:sz w:val="28"/>
          <w:szCs w:val="28"/>
        </w:rPr>
        <w:t>ограничение доступа несовершеннолетних к табачной и никотинсодержащей продукции, снижение уровня потребления табачной и никотинсодержащей продукции среди несовершеннолетних на территории Вологодского муниципального округа, обеспечение защиты здоровья граждан от воздействия окружающего табачного дыма.</w:t>
      </w:r>
    </w:p>
    <w:p w14:paraId="54689B09" w14:textId="77777777" w:rsidR="006911A5" w:rsidRPr="006911A5" w:rsidRDefault="006911A5" w:rsidP="006911A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11A5">
        <w:rPr>
          <w:rStyle w:val="a8"/>
          <w:rFonts w:eastAsiaTheme="majorEastAsia"/>
          <w:color w:val="000000"/>
          <w:sz w:val="28"/>
          <w:szCs w:val="28"/>
        </w:rPr>
        <w:t>4. Информация о процедуре принятия решения</w:t>
      </w:r>
    </w:p>
    <w:p w14:paraId="4C109165" w14:textId="77777777" w:rsidR="006911A5" w:rsidRPr="006911A5" w:rsidRDefault="006911A5" w:rsidP="006911A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11A5">
        <w:rPr>
          <w:color w:val="000000"/>
          <w:sz w:val="28"/>
          <w:szCs w:val="28"/>
        </w:rPr>
        <w:t>Поскольку устанавливаемое расстояние (100 метров) превышает границы прилегающих территорий, на которых не допускается розничная продажа алкогольной продукции, установленные на территории Вологодского муниципального округа, применяется полная процедура общественного обсуждения с созданием специальной комиссии в соответствии с пунктом 6 Правил, утверждённых постановлением Правительства Российской Федерации от 07.09.2026 № 1130.</w:t>
      </w:r>
    </w:p>
    <w:p w14:paraId="32A6A376" w14:textId="77777777" w:rsidR="006911A5" w:rsidRPr="006911A5" w:rsidRDefault="006911A5" w:rsidP="006911A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11A5">
        <w:rPr>
          <w:color w:val="000000"/>
          <w:sz w:val="28"/>
          <w:szCs w:val="28"/>
        </w:rPr>
        <w:t>Проект решения направлен для рассмотрения в органы государственной власти Вологодской области, сфера деятельности которых затрагивается проектом муниципального акта, и уполномоченному по защите прав предпринимателей в Вологодской области в соответствии с пунктом 3 указанных Правил.</w:t>
      </w:r>
    </w:p>
    <w:p w14:paraId="59657E26" w14:textId="3DD9C28E" w:rsidR="006911A5" w:rsidRPr="008648E5" w:rsidRDefault="006911A5" w:rsidP="008648E5">
      <w:pPr>
        <w:pStyle w:val="aa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B666E98" w14:textId="77777777" w:rsidR="00C544D2" w:rsidRPr="006416E3" w:rsidRDefault="00C544D2" w:rsidP="006416E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521215E" w14:textId="47A10C00" w:rsidR="00AF5043" w:rsidRPr="00DB19FB" w:rsidRDefault="00AF5043" w:rsidP="006416E3">
      <w:pPr>
        <w:pStyle w:val="aa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F5043" w:rsidRPr="00DB19FB" w:rsidSect="008A1651">
      <w:pgSz w:w="11906" w:h="16838"/>
      <w:pgMar w:top="113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323F"/>
    <w:multiLevelType w:val="hybridMultilevel"/>
    <w:tmpl w:val="14B848EC"/>
    <w:lvl w:ilvl="0" w:tplc="02DC088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9B7"/>
    <w:rsid w:val="000818CE"/>
    <w:rsid w:val="000D6CE8"/>
    <w:rsid w:val="00162156"/>
    <w:rsid w:val="00164C2E"/>
    <w:rsid w:val="00234049"/>
    <w:rsid w:val="00274F00"/>
    <w:rsid w:val="002B443F"/>
    <w:rsid w:val="002E7BD0"/>
    <w:rsid w:val="00304E88"/>
    <w:rsid w:val="003B3892"/>
    <w:rsid w:val="004B2F9A"/>
    <w:rsid w:val="00510C5D"/>
    <w:rsid w:val="0056116A"/>
    <w:rsid w:val="006416E3"/>
    <w:rsid w:val="00665045"/>
    <w:rsid w:val="006911A5"/>
    <w:rsid w:val="006E4D16"/>
    <w:rsid w:val="007550B3"/>
    <w:rsid w:val="00762D3D"/>
    <w:rsid w:val="007A2320"/>
    <w:rsid w:val="008648E5"/>
    <w:rsid w:val="008A1651"/>
    <w:rsid w:val="008D3C63"/>
    <w:rsid w:val="008D4163"/>
    <w:rsid w:val="008E39DB"/>
    <w:rsid w:val="009230B2"/>
    <w:rsid w:val="009B3786"/>
    <w:rsid w:val="00A0342F"/>
    <w:rsid w:val="00A2299C"/>
    <w:rsid w:val="00A251E4"/>
    <w:rsid w:val="00AD3394"/>
    <w:rsid w:val="00AE4037"/>
    <w:rsid w:val="00AF5043"/>
    <w:rsid w:val="00B2633E"/>
    <w:rsid w:val="00B861EE"/>
    <w:rsid w:val="00BA49B7"/>
    <w:rsid w:val="00BB327D"/>
    <w:rsid w:val="00C14894"/>
    <w:rsid w:val="00C53C5A"/>
    <w:rsid w:val="00C544D2"/>
    <w:rsid w:val="00D07E6B"/>
    <w:rsid w:val="00D2538D"/>
    <w:rsid w:val="00D601D6"/>
    <w:rsid w:val="00D94D04"/>
    <w:rsid w:val="00DB19FB"/>
    <w:rsid w:val="00DE2CE3"/>
    <w:rsid w:val="00E47329"/>
    <w:rsid w:val="00E75792"/>
    <w:rsid w:val="00E7688A"/>
    <w:rsid w:val="00E77E20"/>
    <w:rsid w:val="00EE0FCB"/>
    <w:rsid w:val="00F41871"/>
    <w:rsid w:val="00F65A66"/>
    <w:rsid w:val="00FB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7A4DF"/>
  <w15:docId w15:val="{83B5E931-0630-47A4-A306-6DC50C13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88A"/>
  </w:style>
  <w:style w:type="paragraph" w:styleId="1">
    <w:name w:val="heading 1"/>
    <w:basedOn w:val="a"/>
    <w:next w:val="a"/>
    <w:link w:val="10"/>
    <w:uiPriority w:val="9"/>
    <w:qFormat/>
    <w:rsid w:val="00E768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8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8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88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88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88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88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88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88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76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76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76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76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76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76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7688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76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7688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768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E76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76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76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7688A"/>
    <w:rPr>
      <w:b/>
      <w:bCs/>
    </w:rPr>
  </w:style>
  <w:style w:type="character" w:styleId="a9">
    <w:name w:val="Emphasis"/>
    <w:basedOn w:val="a0"/>
    <w:uiPriority w:val="20"/>
    <w:qFormat/>
    <w:rsid w:val="00E7688A"/>
    <w:rPr>
      <w:i/>
      <w:iCs/>
    </w:rPr>
  </w:style>
  <w:style w:type="paragraph" w:styleId="aa">
    <w:name w:val="No Spacing"/>
    <w:uiPriority w:val="1"/>
    <w:qFormat/>
    <w:rsid w:val="00E7688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7688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7688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7688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E7688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7688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E7688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E7688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E7688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E7688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E7688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7688A"/>
    <w:pPr>
      <w:outlineLvl w:val="9"/>
    </w:pPr>
  </w:style>
  <w:style w:type="character" w:customStyle="1" w:styleId="fontstyle01">
    <w:name w:val="fontstyle01"/>
    <w:basedOn w:val="a0"/>
    <w:rsid w:val="000D6CE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4">
    <w:name w:val="Normal (Web)"/>
    <w:basedOn w:val="a"/>
    <w:uiPriority w:val="99"/>
    <w:semiHidden/>
    <w:unhideWhenUsed/>
    <w:rsid w:val="00641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</dc:creator>
  <cp:lastModifiedBy>Корсакова Ирина Александровна</cp:lastModifiedBy>
  <cp:revision>21</cp:revision>
  <dcterms:created xsi:type="dcterms:W3CDTF">2026-09-16T06:19:00Z</dcterms:created>
  <dcterms:modified xsi:type="dcterms:W3CDTF">2026-09-16T08:16:00Z</dcterms:modified>
</cp:coreProperties>
</file>