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F3" w:rsidRDefault="00815BF3" w:rsidP="00815BF3">
      <w:pPr>
        <w:shd w:val="clear" w:color="auto" w:fill="FFFFFF"/>
        <w:autoSpaceDE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УТВЕРЖДЕН</w:t>
      </w:r>
    </w:p>
    <w:p w:rsidR="00815BF3" w:rsidRDefault="00815BF3" w:rsidP="00815BF3">
      <w:pPr>
        <w:shd w:val="clear" w:color="auto" w:fill="FFFFFF"/>
        <w:autoSpaceDE w:val="0"/>
        <w:spacing w:after="0" w:line="240" w:lineRule="auto"/>
        <w:ind w:left="5103"/>
        <w:rPr>
          <w:rFonts w:ascii="Times New Roman" w:hAnsi="Times New Roman" w:cs="Times New Roman"/>
          <w:sz w:val="28"/>
          <w:szCs w:val="28"/>
        </w:rPr>
      </w:pPr>
      <w:r w:rsidRPr="001B4585">
        <w:rPr>
          <w:rFonts w:ascii="Times New Roman" w:hAnsi="Times New Roman" w:cs="Times New Roman"/>
          <w:sz w:val="28"/>
          <w:szCs w:val="28"/>
        </w:rPr>
        <w:t>постановлени</w:t>
      </w:r>
      <w:r>
        <w:rPr>
          <w:rFonts w:ascii="Times New Roman" w:hAnsi="Times New Roman" w:cs="Times New Roman"/>
          <w:sz w:val="28"/>
          <w:szCs w:val="28"/>
        </w:rPr>
        <w:t>ем</w:t>
      </w:r>
      <w:r w:rsidRPr="001B4585">
        <w:rPr>
          <w:rFonts w:ascii="Times New Roman" w:hAnsi="Times New Roman" w:cs="Times New Roman"/>
          <w:sz w:val="28"/>
          <w:szCs w:val="28"/>
        </w:rPr>
        <w:t xml:space="preserve"> администрации Вологодского муниципального</w:t>
      </w:r>
      <w:r>
        <w:rPr>
          <w:rFonts w:ascii="Times New Roman" w:hAnsi="Times New Roman" w:cs="Times New Roman"/>
          <w:sz w:val="28"/>
          <w:szCs w:val="28"/>
        </w:rPr>
        <w:t xml:space="preserve"> </w:t>
      </w:r>
      <w:r w:rsidRPr="001B4585">
        <w:rPr>
          <w:rFonts w:ascii="Times New Roman" w:hAnsi="Times New Roman" w:cs="Times New Roman"/>
          <w:sz w:val="28"/>
          <w:szCs w:val="28"/>
        </w:rPr>
        <w:t xml:space="preserve">округа </w:t>
      </w:r>
    </w:p>
    <w:p w:rsidR="00815BF3" w:rsidRDefault="00E46FD5" w:rsidP="00815BF3">
      <w:pPr>
        <w:shd w:val="clear" w:color="auto" w:fill="FFFFFF"/>
        <w:autoSpaceDE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 02.12.</w:t>
      </w:r>
      <w:r w:rsidR="00815BF3" w:rsidRPr="001B4585">
        <w:rPr>
          <w:rFonts w:ascii="Times New Roman" w:hAnsi="Times New Roman" w:cs="Times New Roman"/>
          <w:sz w:val="28"/>
          <w:szCs w:val="28"/>
        </w:rPr>
        <w:t>2024 №</w:t>
      </w:r>
      <w:r>
        <w:rPr>
          <w:rFonts w:ascii="Times New Roman" w:hAnsi="Times New Roman" w:cs="Times New Roman"/>
          <w:sz w:val="28"/>
          <w:szCs w:val="28"/>
        </w:rPr>
        <w:t>224-02</w:t>
      </w:r>
    </w:p>
    <w:p w:rsidR="00815BF3" w:rsidRDefault="00815BF3" w:rsidP="00815BF3">
      <w:pPr>
        <w:shd w:val="clear" w:color="auto" w:fill="FFFFFF"/>
        <w:autoSpaceDE w:val="0"/>
        <w:spacing w:after="0" w:line="240" w:lineRule="auto"/>
        <w:ind w:left="5103"/>
        <w:rPr>
          <w:rFonts w:ascii="Times New Roman" w:hAnsi="Times New Roman" w:cs="Times New Roman"/>
          <w:sz w:val="28"/>
          <w:szCs w:val="28"/>
        </w:rPr>
      </w:pPr>
    </w:p>
    <w:p w:rsidR="004D21B3" w:rsidRDefault="001B4585" w:rsidP="004D21B3">
      <w:pPr>
        <w:shd w:val="clear" w:color="auto" w:fill="FFFFFF"/>
        <w:autoSpaceDE w:val="0"/>
        <w:spacing w:after="0" w:line="240" w:lineRule="auto"/>
        <w:ind w:left="5103"/>
        <w:rPr>
          <w:rFonts w:ascii="Times New Roman" w:hAnsi="Times New Roman" w:cs="Times New Roman"/>
          <w:sz w:val="28"/>
          <w:szCs w:val="28"/>
        </w:rPr>
      </w:pPr>
      <w:r w:rsidRPr="001B4585">
        <w:rPr>
          <w:rFonts w:ascii="Times New Roman" w:hAnsi="Times New Roman" w:cs="Times New Roman"/>
          <w:sz w:val="28"/>
          <w:szCs w:val="28"/>
        </w:rPr>
        <w:t xml:space="preserve">Приложение </w:t>
      </w:r>
    </w:p>
    <w:p w:rsidR="00815BF3" w:rsidRDefault="001B4585" w:rsidP="004D21B3">
      <w:pPr>
        <w:shd w:val="clear" w:color="auto" w:fill="FFFFFF"/>
        <w:autoSpaceDE w:val="0"/>
        <w:spacing w:after="0" w:line="240" w:lineRule="auto"/>
        <w:ind w:left="5103"/>
        <w:rPr>
          <w:rFonts w:ascii="Times New Roman" w:hAnsi="Times New Roman" w:cs="Times New Roman"/>
          <w:sz w:val="28"/>
          <w:szCs w:val="28"/>
        </w:rPr>
      </w:pPr>
      <w:r w:rsidRPr="001B4585">
        <w:rPr>
          <w:rFonts w:ascii="Times New Roman" w:hAnsi="Times New Roman" w:cs="Times New Roman"/>
          <w:sz w:val="28"/>
          <w:szCs w:val="28"/>
        </w:rPr>
        <w:t>к постановлению администрации Вологодского муниципального</w:t>
      </w:r>
      <w:r>
        <w:rPr>
          <w:rFonts w:ascii="Times New Roman" w:hAnsi="Times New Roman" w:cs="Times New Roman"/>
          <w:sz w:val="28"/>
          <w:szCs w:val="28"/>
        </w:rPr>
        <w:t xml:space="preserve"> </w:t>
      </w:r>
      <w:r w:rsidRPr="001B4585">
        <w:rPr>
          <w:rFonts w:ascii="Times New Roman" w:hAnsi="Times New Roman" w:cs="Times New Roman"/>
          <w:sz w:val="28"/>
          <w:szCs w:val="28"/>
        </w:rPr>
        <w:t xml:space="preserve">округа </w:t>
      </w:r>
    </w:p>
    <w:p w:rsidR="00E46FD5" w:rsidRDefault="00E46FD5" w:rsidP="00E46FD5">
      <w:pPr>
        <w:shd w:val="clear" w:color="auto" w:fill="FFFFFF"/>
        <w:autoSpaceDE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 02.12.</w:t>
      </w:r>
      <w:r w:rsidRPr="001B4585">
        <w:rPr>
          <w:rFonts w:ascii="Times New Roman" w:hAnsi="Times New Roman" w:cs="Times New Roman"/>
          <w:sz w:val="28"/>
          <w:szCs w:val="28"/>
        </w:rPr>
        <w:t>2024 №</w:t>
      </w:r>
      <w:r>
        <w:rPr>
          <w:rFonts w:ascii="Times New Roman" w:hAnsi="Times New Roman" w:cs="Times New Roman"/>
          <w:sz w:val="28"/>
          <w:szCs w:val="28"/>
        </w:rPr>
        <w:t>224-02</w:t>
      </w:r>
    </w:p>
    <w:p w:rsidR="00815BF3" w:rsidRDefault="00815BF3"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815BF3" w:rsidRDefault="00815BF3"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34785" w:rsidRPr="00260DEF" w:rsidRDefault="00C34785" w:rsidP="00C3478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60DEF">
        <w:rPr>
          <w:rFonts w:ascii="Times New Roman" w:eastAsia="Times New Roman" w:hAnsi="Times New Roman" w:cs="Times New Roman"/>
          <w:b/>
          <w:color w:val="000000"/>
          <w:sz w:val="28"/>
          <w:szCs w:val="28"/>
          <w:lang w:eastAsia="ru-RU"/>
        </w:rPr>
        <w:t>Порядок</w:t>
      </w:r>
    </w:p>
    <w:p w:rsidR="004D21B3" w:rsidRPr="00260DEF" w:rsidRDefault="00C34785" w:rsidP="00836D0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60DEF">
        <w:rPr>
          <w:rFonts w:ascii="Times New Roman" w:eastAsia="Times New Roman" w:hAnsi="Times New Roman" w:cs="Times New Roman"/>
          <w:b/>
          <w:color w:val="000000"/>
          <w:sz w:val="28"/>
          <w:szCs w:val="28"/>
          <w:lang w:eastAsia="ru-RU"/>
        </w:rPr>
        <w:t xml:space="preserve">определения платы </w:t>
      </w:r>
      <w:r w:rsidR="00B64262" w:rsidRPr="00260DEF">
        <w:rPr>
          <w:rFonts w:ascii="Times New Roman" w:hAnsi="Times New Roman" w:cs="Times New Roman"/>
          <w:b/>
          <w:sz w:val="28"/>
          <w:szCs w:val="28"/>
        </w:rPr>
        <w:t xml:space="preserve">для физических и юридических лиц </w:t>
      </w:r>
      <w:r w:rsidRPr="00260DEF">
        <w:rPr>
          <w:rFonts w:ascii="Times New Roman" w:eastAsia="Times New Roman" w:hAnsi="Times New Roman" w:cs="Times New Roman"/>
          <w:b/>
          <w:color w:val="000000"/>
          <w:sz w:val="28"/>
          <w:szCs w:val="28"/>
          <w:lang w:eastAsia="ru-RU"/>
        </w:rPr>
        <w:t xml:space="preserve">за </w:t>
      </w:r>
      <w:r w:rsidR="00836D08" w:rsidRPr="00260DEF">
        <w:rPr>
          <w:rFonts w:ascii="Times New Roman" w:eastAsia="Times New Roman" w:hAnsi="Times New Roman" w:cs="Times New Roman"/>
          <w:b/>
          <w:color w:val="000000"/>
          <w:sz w:val="28"/>
          <w:szCs w:val="28"/>
          <w:lang w:eastAsia="ru-RU"/>
        </w:rPr>
        <w:t xml:space="preserve">оказание услуг </w:t>
      </w:r>
      <w:r w:rsidRPr="00260DEF">
        <w:rPr>
          <w:rFonts w:ascii="Times New Roman" w:eastAsia="Times New Roman" w:hAnsi="Times New Roman" w:cs="Times New Roman"/>
          <w:b/>
          <w:color w:val="000000"/>
          <w:sz w:val="28"/>
          <w:szCs w:val="28"/>
          <w:lang w:eastAsia="ru-RU"/>
        </w:rPr>
        <w:t>(</w:t>
      </w:r>
      <w:r w:rsidR="00836D08" w:rsidRPr="00260DEF">
        <w:rPr>
          <w:rFonts w:ascii="Times New Roman" w:eastAsia="Times New Roman" w:hAnsi="Times New Roman" w:cs="Times New Roman"/>
          <w:b/>
          <w:color w:val="000000"/>
          <w:sz w:val="28"/>
          <w:szCs w:val="28"/>
          <w:lang w:eastAsia="ru-RU"/>
        </w:rPr>
        <w:t xml:space="preserve">выполнение </w:t>
      </w:r>
      <w:r w:rsidRPr="00260DEF">
        <w:rPr>
          <w:rFonts w:ascii="Times New Roman" w:eastAsia="Times New Roman" w:hAnsi="Times New Roman" w:cs="Times New Roman"/>
          <w:b/>
          <w:color w:val="000000"/>
          <w:sz w:val="28"/>
          <w:szCs w:val="28"/>
          <w:lang w:eastAsia="ru-RU"/>
        </w:rPr>
        <w:t>работ), относящи</w:t>
      </w:r>
      <w:r w:rsidR="00836D08" w:rsidRPr="00260DEF">
        <w:rPr>
          <w:rFonts w:ascii="Times New Roman" w:eastAsia="Times New Roman" w:hAnsi="Times New Roman" w:cs="Times New Roman"/>
          <w:b/>
          <w:color w:val="000000"/>
          <w:sz w:val="28"/>
          <w:szCs w:val="28"/>
          <w:lang w:eastAsia="ru-RU"/>
        </w:rPr>
        <w:t>х</w:t>
      </w:r>
      <w:r w:rsidRPr="00260DEF">
        <w:rPr>
          <w:rFonts w:ascii="Times New Roman" w:eastAsia="Times New Roman" w:hAnsi="Times New Roman" w:cs="Times New Roman"/>
          <w:b/>
          <w:color w:val="000000"/>
          <w:sz w:val="28"/>
          <w:szCs w:val="28"/>
          <w:lang w:eastAsia="ru-RU"/>
        </w:rPr>
        <w:t>ся</w:t>
      </w:r>
      <w:r w:rsidR="00836D08" w:rsidRPr="00260DEF">
        <w:rPr>
          <w:rFonts w:ascii="Times New Roman" w:eastAsia="Times New Roman" w:hAnsi="Times New Roman" w:cs="Times New Roman"/>
          <w:b/>
          <w:color w:val="000000"/>
          <w:sz w:val="28"/>
          <w:szCs w:val="28"/>
          <w:lang w:eastAsia="ru-RU"/>
        </w:rPr>
        <w:t xml:space="preserve"> </w:t>
      </w:r>
      <w:r w:rsidRPr="00260DEF">
        <w:rPr>
          <w:rFonts w:ascii="Times New Roman" w:eastAsia="Times New Roman" w:hAnsi="Times New Roman" w:cs="Times New Roman"/>
          <w:b/>
          <w:color w:val="000000"/>
          <w:sz w:val="28"/>
          <w:szCs w:val="28"/>
          <w:lang w:eastAsia="ru-RU"/>
        </w:rPr>
        <w:t>к основным видам деятельности муниципальных</w:t>
      </w:r>
      <w:r w:rsidR="00836D08" w:rsidRPr="00260DEF">
        <w:rPr>
          <w:rFonts w:ascii="Times New Roman" w:eastAsia="Times New Roman" w:hAnsi="Times New Roman" w:cs="Times New Roman"/>
          <w:b/>
          <w:color w:val="000000"/>
          <w:sz w:val="28"/>
          <w:szCs w:val="28"/>
          <w:lang w:eastAsia="ru-RU"/>
        </w:rPr>
        <w:t xml:space="preserve"> </w:t>
      </w:r>
      <w:r w:rsidRPr="00260DEF">
        <w:rPr>
          <w:rFonts w:ascii="Times New Roman" w:eastAsia="Times New Roman" w:hAnsi="Times New Roman" w:cs="Times New Roman"/>
          <w:b/>
          <w:color w:val="000000"/>
          <w:sz w:val="28"/>
          <w:szCs w:val="28"/>
          <w:lang w:eastAsia="ru-RU"/>
        </w:rPr>
        <w:t xml:space="preserve">учреждений </w:t>
      </w:r>
      <w:r w:rsidR="00836D08" w:rsidRPr="00260DEF">
        <w:rPr>
          <w:rFonts w:ascii="Times New Roman" w:eastAsia="Times New Roman" w:hAnsi="Times New Roman" w:cs="Times New Roman"/>
          <w:b/>
          <w:color w:val="000000"/>
          <w:sz w:val="28"/>
          <w:szCs w:val="28"/>
          <w:lang w:eastAsia="ru-RU"/>
        </w:rPr>
        <w:t xml:space="preserve">Вологодского муниципального округа </w:t>
      </w:r>
    </w:p>
    <w:p w:rsidR="00C34785" w:rsidRPr="00260DEF" w:rsidRDefault="000249B4" w:rsidP="00836D0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60DEF">
        <w:rPr>
          <w:rFonts w:ascii="Times New Roman" w:eastAsia="Times New Roman" w:hAnsi="Times New Roman" w:cs="Times New Roman"/>
          <w:b/>
          <w:color w:val="000000"/>
          <w:sz w:val="28"/>
          <w:szCs w:val="28"/>
          <w:lang w:eastAsia="ru-RU"/>
        </w:rPr>
        <w:t>(далее-Порядок)</w:t>
      </w:r>
    </w:p>
    <w:p w:rsidR="00C34785" w:rsidRPr="00C34785" w:rsidRDefault="00C34785" w:rsidP="004A3744">
      <w:pPr>
        <w:shd w:val="clear" w:color="auto" w:fill="FFFFFF"/>
        <w:spacing w:before="240" w:after="240" w:line="240" w:lineRule="auto"/>
        <w:jc w:val="center"/>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1. Общие положения.</w:t>
      </w:r>
    </w:p>
    <w:p w:rsidR="000249B4" w:rsidRPr="00034D44" w:rsidRDefault="00C34785" w:rsidP="00836D08">
      <w:pPr>
        <w:shd w:val="clear" w:color="auto" w:fill="FFFFFF"/>
        <w:spacing w:after="0" w:line="240" w:lineRule="auto"/>
        <w:ind w:firstLine="708"/>
        <w:jc w:val="both"/>
        <w:rPr>
          <w:rFonts w:ascii="Times New Roman" w:hAnsi="Times New Roman" w:cs="Times New Roman"/>
          <w:sz w:val="28"/>
          <w:szCs w:val="28"/>
        </w:rPr>
      </w:pPr>
      <w:r w:rsidRPr="00034D44">
        <w:rPr>
          <w:rFonts w:ascii="Times New Roman" w:eastAsia="Times New Roman" w:hAnsi="Times New Roman" w:cs="Times New Roman"/>
          <w:color w:val="000000"/>
          <w:sz w:val="28"/>
          <w:szCs w:val="28"/>
          <w:lang w:eastAsia="ru-RU"/>
        </w:rPr>
        <w:t xml:space="preserve">1.1. </w:t>
      </w:r>
      <w:r w:rsidR="00034D44" w:rsidRPr="00034D44">
        <w:rPr>
          <w:rFonts w:ascii="Times New Roman" w:eastAsia="Times New Roman" w:hAnsi="Times New Roman" w:cs="Times New Roman"/>
          <w:color w:val="000000"/>
          <w:sz w:val="28"/>
          <w:szCs w:val="28"/>
          <w:lang w:eastAsia="ru-RU"/>
        </w:rPr>
        <w:t xml:space="preserve">Настоящий </w:t>
      </w:r>
      <w:r w:rsidR="000249B4" w:rsidRPr="00034D44">
        <w:rPr>
          <w:rFonts w:ascii="Times New Roman" w:hAnsi="Times New Roman" w:cs="Times New Roman"/>
          <w:sz w:val="28"/>
          <w:szCs w:val="28"/>
        </w:rPr>
        <w:t>Порядок разработан в целях установления единого механизма формирования платы для физических и юридических лиц за</w:t>
      </w:r>
      <w:r w:rsidR="00034D44" w:rsidRPr="00034D44">
        <w:rPr>
          <w:rFonts w:ascii="Times New Roman" w:hAnsi="Times New Roman" w:cs="Times New Roman"/>
          <w:sz w:val="28"/>
          <w:szCs w:val="28"/>
        </w:rPr>
        <w:t xml:space="preserve"> оказание</w:t>
      </w:r>
      <w:r w:rsidR="000249B4" w:rsidRPr="00034D44">
        <w:rPr>
          <w:rFonts w:ascii="Times New Roman" w:hAnsi="Times New Roman" w:cs="Times New Roman"/>
          <w:sz w:val="28"/>
          <w:szCs w:val="28"/>
        </w:rPr>
        <w:t xml:space="preserve"> услуг (</w:t>
      </w:r>
      <w:r w:rsidR="00034D44" w:rsidRPr="00034D44">
        <w:rPr>
          <w:rFonts w:ascii="Times New Roman" w:hAnsi="Times New Roman" w:cs="Times New Roman"/>
          <w:sz w:val="28"/>
          <w:szCs w:val="28"/>
        </w:rPr>
        <w:t xml:space="preserve">выполнение </w:t>
      </w:r>
      <w:r w:rsidR="000249B4" w:rsidRPr="00034D44">
        <w:rPr>
          <w:rFonts w:ascii="Times New Roman" w:hAnsi="Times New Roman" w:cs="Times New Roman"/>
          <w:sz w:val="28"/>
          <w:szCs w:val="28"/>
        </w:rPr>
        <w:t>работ), относящиеся к основным видам деятельности муниципальных учреждений Вологодского муниципального округа, оказываемы</w:t>
      </w:r>
      <w:r w:rsidR="00034D44" w:rsidRPr="00034D44">
        <w:rPr>
          <w:rFonts w:ascii="Times New Roman" w:hAnsi="Times New Roman" w:cs="Times New Roman"/>
          <w:sz w:val="28"/>
          <w:szCs w:val="28"/>
        </w:rPr>
        <w:t>х</w:t>
      </w:r>
      <w:r w:rsidR="000249B4" w:rsidRPr="00034D44">
        <w:rPr>
          <w:rFonts w:ascii="Times New Roman" w:hAnsi="Times New Roman" w:cs="Times New Roman"/>
          <w:sz w:val="28"/>
          <w:szCs w:val="28"/>
        </w:rPr>
        <w:t xml:space="preserve"> ими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rsidR="003D4C0C">
        <w:rPr>
          <w:rFonts w:ascii="Times New Roman" w:hAnsi="Times New Roman" w:cs="Times New Roman"/>
          <w:sz w:val="28"/>
          <w:szCs w:val="28"/>
        </w:rPr>
        <w:t>.</w:t>
      </w:r>
    </w:p>
    <w:p w:rsidR="000249B4" w:rsidRDefault="000249B4" w:rsidP="00836D08">
      <w:pPr>
        <w:shd w:val="clear" w:color="auto" w:fill="FFFFFF"/>
        <w:spacing w:after="0" w:line="240" w:lineRule="auto"/>
        <w:ind w:firstLine="708"/>
        <w:jc w:val="both"/>
        <w:rPr>
          <w:rFonts w:ascii="Times New Roman" w:hAnsi="Times New Roman" w:cs="Times New Roman"/>
          <w:sz w:val="28"/>
          <w:szCs w:val="28"/>
        </w:rPr>
      </w:pPr>
      <w:r w:rsidRPr="00034D44">
        <w:rPr>
          <w:rFonts w:ascii="Times New Roman" w:hAnsi="Times New Roman" w:cs="Times New Roman"/>
          <w:sz w:val="28"/>
          <w:szCs w:val="28"/>
        </w:rPr>
        <w:t xml:space="preserve">1.2. Настоящий Порядок распространяется на муниципальные бюджетные (автономные) учреждения </w:t>
      </w:r>
      <w:r w:rsidR="00034D44" w:rsidRPr="00034D44">
        <w:rPr>
          <w:rFonts w:ascii="Times New Roman" w:hAnsi="Times New Roman" w:cs="Times New Roman"/>
          <w:sz w:val="28"/>
          <w:szCs w:val="28"/>
        </w:rPr>
        <w:t>Вологодского муниципального округа</w:t>
      </w:r>
      <w:r w:rsidRPr="00034D44">
        <w:rPr>
          <w:rFonts w:ascii="Times New Roman" w:hAnsi="Times New Roman" w:cs="Times New Roman"/>
          <w:sz w:val="28"/>
          <w:szCs w:val="28"/>
        </w:rPr>
        <w:t xml:space="preserve"> (далее – </w:t>
      </w:r>
      <w:r w:rsidR="003E3FA3">
        <w:rPr>
          <w:rFonts w:ascii="Times New Roman" w:hAnsi="Times New Roman" w:cs="Times New Roman"/>
          <w:sz w:val="28"/>
          <w:szCs w:val="28"/>
        </w:rPr>
        <w:t>У</w:t>
      </w:r>
      <w:r w:rsidRPr="00034D44">
        <w:rPr>
          <w:rFonts w:ascii="Times New Roman" w:hAnsi="Times New Roman" w:cs="Times New Roman"/>
          <w:sz w:val="28"/>
          <w:szCs w:val="28"/>
        </w:rPr>
        <w:t xml:space="preserve">чреждения), подведомственные администрации </w:t>
      </w:r>
      <w:r w:rsidR="00034D44" w:rsidRPr="00034D44">
        <w:rPr>
          <w:rFonts w:ascii="Times New Roman" w:hAnsi="Times New Roman" w:cs="Times New Roman"/>
          <w:sz w:val="28"/>
          <w:szCs w:val="28"/>
        </w:rPr>
        <w:t>Вологодского муниципального округа</w:t>
      </w:r>
      <w:r w:rsidRPr="00034D44">
        <w:rPr>
          <w:rFonts w:ascii="Times New Roman" w:hAnsi="Times New Roman" w:cs="Times New Roman"/>
          <w:sz w:val="28"/>
          <w:szCs w:val="28"/>
        </w:rPr>
        <w:t xml:space="preserve">, отраслевым (функциональным) органам администрации </w:t>
      </w:r>
      <w:r w:rsidR="00034D44" w:rsidRPr="00034D44">
        <w:rPr>
          <w:rFonts w:ascii="Times New Roman" w:hAnsi="Times New Roman" w:cs="Times New Roman"/>
          <w:sz w:val="28"/>
          <w:szCs w:val="28"/>
        </w:rPr>
        <w:t xml:space="preserve">Вологодского муниципального </w:t>
      </w:r>
      <w:r w:rsidRPr="00034D44">
        <w:rPr>
          <w:rFonts w:ascii="Times New Roman" w:hAnsi="Times New Roman" w:cs="Times New Roman"/>
          <w:sz w:val="28"/>
          <w:szCs w:val="28"/>
        </w:rPr>
        <w:t>округа, осуществляющие оказание услуг (выполнение работ), относящихся к основным видам деятельности учреждений, для физических и юридических лиц на платной основе (далее - платные услуги) и не распространяется на иные виды деятельности учреждений, не являющиеся основными, в соответствии с их уставами.</w:t>
      </w:r>
    </w:p>
    <w:p w:rsidR="00C34785" w:rsidRPr="00C34785" w:rsidRDefault="00C34785" w:rsidP="00836D0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 xml:space="preserve">1.3. Учреждение самостоятельно определяет возможность и объем оказания (выполнения) платных услуг (работ) исходя из наличия материальных и трудовых ресурсов, спроса на </w:t>
      </w:r>
      <w:r w:rsidR="00A06ABC">
        <w:rPr>
          <w:rFonts w:ascii="Times New Roman" w:eastAsia="Times New Roman" w:hAnsi="Times New Roman" w:cs="Times New Roman"/>
          <w:color w:val="000000"/>
          <w:sz w:val="28"/>
          <w:szCs w:val="28"/>
          <w:lang w:eastAsia="ru-RU"/>
        </w:rPr>
        <w:t>соответствующие</w:t>
      </w:r>
      <w:r w:rsidRPr="00C34785">
        <w:rPr>
          <w:rFonts w:ascii="Times New Roman" w:eastAsia="Times New Roman" w:hAnsi="Times New Roman" w:cs="Times New Roman"/>
          <w:color w:val="000000"/>
          <w:sz w:val="28"/>
          <w:szCs w:val="28"/>
          <w:lang w:eastAsia="ru-RU"/>
        </w:rPr>
        <w:t xml:space="preserve"> услуги (работы</w:t>
      </w:r>
      <w:r w:rsidR="00A06ABC">
        <w:rPr>
          <w:rFonts w:ascii="Times New Roman" w:eastAsia="Times New Roman" w:hAnsi="Times New Roman" w:cs="Times New Roman"/>
          <w:color w:val="000000"/>
          <w:sz w:val="28"/>
          <w:szCs w:val="28"/>
          <w:lang w:eastAsia="ru-RU"/>
        </w:rPr>
        <w:t>).</w:t>
      </w:r>
    </w:p>
    <w:p w:rsidR="00C34785" w:rsidRPr="00C34785" w:rsidRDefault="00C34785" w:rsidP="00A06AB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 xml:space="preserve">1.4. Учреждение формирует перечни платных услуг (работ) по согласованию со структурным подразделением </w:t>
      </w:r>
      <w:r w:rsidR="0089400F">
        <w:rPr>
          <w:rFonts w:ascii="Times New Roman" w:eastAsia="Times New Roman" w:hAnsi="Times New Roman" w:cs="Times New Roman"/>
          <w:color w:val="000000"/>
          <w:sz w:val="28"/>
          <w:szCs w:val="28"/>
          <w:lang w:eastAsia="ru-RU"/>
        </w:rPr>
        <w:t>администрации Вологодского муниципального округа</w:t>
      </w:r>
      <w:r w:rsidRPr="00C34785">
        <w:rPr>
          <w:rFonts w:ascii="Times New Roman" w:eastAsia="Times New Roman" w:hAnsi="Times New Roman" w:cs="Times New Roman"/>
          <w:color w:val="000000"/>
          <w:sz w:val="28"/>
          <w:szCs w:val="28"/>
          <w:lang w:eastAsia="ru-RU"/>
        </w:rPr>
        <w:t xml:space="preserve"> и (или) с отраслевым (функциональным) органом </w:t>
      </w:r>
      <w:r w:rsidR="000249B4">
        <w:rPr>
          <w:rFonts w:ascii="Times New Roman" w:eastAsia="Times New Roman" w:hAnsi="Times New Roman" w:cs="Times New Roman"/>
          <w:color w:val="000000"/>
          <w:sz w:val="28"/>
          <w:szCs w:val="28"/>
          <w:lang w:eastAsia="ru-RU"/>
        </w:rPr>
        <w:lastRenderedPageBreak/>
        <w:t>администрации Вологодского муниципального округа,</w:t>
      </w:r>
      <w:r w:rsidRPr="00C34785">
        <w:rPr>
          <w:rFonts w:ascii="Times New Roman" w:eastAsia="Times New Roman" w:hAnsi="Times New Roman" w:cs="Times New Roman"/>
          <w:color w:val="000000"/>
          <w:sz w:val="28"/>
          <w:szCs w:val="28"/>
          <w:lang w:eastAsia="ru-RU"/>
        </w:rPr>
        <w:t xml:space="preserve"> в ведении которого находится учреждение, и в соответствии с уставом учреждения.</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1.6. Учреждения, оказывающие платные услуги (работы), обязаны своевременно и в доступном месте предоставлять гражданам и юридическим лицам необходимую и достоверную информацию о перечне оказываемых платных услуг, условиях их предоставления, а также о размере и порядке оплаты за их оказание.</w:t>
      </w:r>
    </w:p>
    <w:p w:rsidR="00C34785" w:rsidRPr="00C34785" w:rsidRDefault="00C34785" w:rsidP="004A3744">
      <w:pPr>
        <w:shd w:val="clear" w:color="auto" w:fill="FFFFFF"/>
        <w:spacing w:before="240" w:after="240" w:line="240" w:lineRule="auto"/>
        <w:jc w:val="center"/>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 Определение стоимости платных услуг (работ)</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2.1. Размер платы за оказание (выполнение) платных услуг (работ) определяется на основании размера расчетных и расчетно-нормативных затрат на оказание (выполнение) Учреждением платных услуг (работ) по основным видам деятельности Учреждения, предусмотренным его уставом, а также размера расчетных и расчетно-нормативных затрат на содержание имущества Учреждения с учетом:</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а) анализа фактических затрат Учреждения на оказание (выполнение) платных услуг (работ) по основным видам деятельности Учреждения, предусмотренным его уставом, в предшествующие периоды;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б) прогнозной информации о динамике изменения уровня цен (тарифов) в составе затрат на оказание (выполнение) Учреждением платных услуг (работ) по основным видам деятельности Учреждения, предусмотренным его уставом, включая цены (тарифы) на товары, работы, услуги субъектов естественных монополий;</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в) анализа существующего и прогнозируемого объема рыночных предложений на аналогичные услуги (работы) и уровня цен (тарифов) на них;</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г) анализа существующего и прогнозируемого объема спроса на аналогичные услуги (работы).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2.2. Затраты учреждения на оказание платной услуги (работы) распределяются на затраты, непосредственно связанные с оказанием платной услуги (работы) и потребляемые в процессе ее предоставления, и затраты, необходимые для обеспечения деятельности учреждения в целом, но не используемые непосредственно в процессе оказания платной услуги (работы).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2.3. К затратам, непосредственно связанным с оказанием платной услуги (работы), относятся:</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 xml:space="preserve">затраты на оплату труда </w:t>
      </w:r>
      <w:r w:rsidR="009E6778">
        <w:rPr>
          <w:rFonts w:ascii="Times New Roman" w:eastAsia="Times New Roman" w:hAnsi="Times New Roman" w:cs="Times New Roman"/>
          <w:color w:val="000000"/>
          <w:sz w:val="28"/>
          <w:szCs w:val="28"/>
          <w:lang w:eastAsia="ru-RU"/>
        </w:rPr>
        <w:t xml:space="preserve">основного </w:t>
      </w:r>
      <w:r w:rsidR="00C34785" w:rsidRPr="00C34785">
        <w:rPr>
          <w:rFonts w:ascii="Times New Roman" w:eastAsia="Times New Roman" w:hAnsi="Times New Roman" w:cs="Times New Roman"/>
          <w:color w:val="000000"/>
          <w:sz w:val="28"/>
          <w:szCs w:val="28"/>
          <w:lang w:eastAsia="ru-RU"/>
        </w:rPr>
        <w:t>персонала, непосредственно участвующего в процессе оказания платной услуги (работы) (далее - основной персонал);</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приобретение материальных запасов, полностью потребляемых в процессе оказания платной услуги (работы);</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(амортизация) оборудования, используемого в процессе оказания платной услуги (работы);</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иные затраты, связанные с оказанием платной услуги (работы).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lastRenderedPageBreak/>
        <w:t>2.4. К затратам, необходимым для обеспечения деятельности учреждения в целом, но не используемым непосредственно в процессе оказания платной услуги (работы) (далее - накладные затраты), относятся:</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оплату труда персонала учреждения, не участвующего непосредственно в процессе оказания платной услуги (работы) (далее - административно-управленческий персонал);</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общехозяйственные затраты, связанные с приобретением материальных запасов, оплатой услуг связи, транспортных услуг, коммунальных услуг, обслуживанием и текущим ремонтом объектов (далее - общехозяйственные затраты);</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уплату налогов (кроме налогов на фонд оплаты труда), пошлины и иных обязательных платежей;</w:t>
      </w:r>
    </w:p>
    <w:p w:rsidR="00C34785" w:rsidRPr="00C34785" w:rsidRDefault="004A3744"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(амортизация) зданий, сооружений и других основных фондов, непосредственно не связанных с оказанием платной услуги (работы).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2.5. Для расчета затрат на оказание платной услуги (работы) может быть использован расчетно-аналитический метод или метод прямого счета.</w:t>
      </w:r>
    </w:p>
    <w:p w:rsidR="00C34785" w:rsidRPr="00C34785" w:rsidRDefault="003C0030" w:rsidP="003C003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C34785" w:rsidRPr="00C34785">
        <w:rPr>
          <w:rFonts w:ascii="Times New Roman" w:eastAsia="Times New Roman" w:hAnsi="Times New Roman" w:cs="Times New Roman"/>
          <w:color w:val="000000"/>
          <w:sz w:val="28"/>
          <w:szCs w:val="28"/>
          <w:lang w:eastAsia="ru-RU"/>
        </w:rPr>
        <w:t>Расчетно-аналитический метод применяется в случаях, когда в оказании платной услуги (работы) задействованы весь основной персонал учреждения и все материальные ресурсы.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При использовании расчетно-аналитического метода затраты на оказание платной услуги (работы) рассчитываются на основе фактических затрат учреждения в предшествующие периоды исходя из расчета средней стоимости единицы времени (человеко-дня, человеко-часа) и количества единиц времени (человеко-дней, человеко-часов), необходимых для оказания платной услуги (работы).</w:t>
      </w:r>
    </w:p>
    <w:p w:rsidR="00C34785" w:rsidRPr="00C34785" w:rsidRDefault="00C34785" w:rsidP="004A37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При использовании расчетно-аналитического метода применяется следующая формула:</w:t>
      </w:r>
    </w:p>
    <w:p w:rsidR="00C34785" w:rsidRPr="00993C77" w:rsidRDefault="003011AE" w:rsidP="003011AE">
      <w:pPr>
        <w:shd w:val="clear" w:color="auto" w:fill="FFFFFF"/>
        <w:spacing w:after="120" w:line="240" w:lineRule="auto"/>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color w:val="000000"/>
              <w:sz w:val="28"/>
              <w:szCs w:val="28"/>
              <w:lang w:eastAsia="ru-RU"/>
            </w:rPr>
            <m:t>Зус</m:t>
          </m:r>
          <m:r>
            <m:rPr>
              <m:sty m:val="p"/>
            </m:rPr>
            <w:rPr>
              <w:rFonts w:ascii="Cambria Math" w:eastAsia="Times New Roman" w:hAnsi="Cambria Math" w:cs="Times New Roman"/>
              <w:sz w:val="28"/>
              <w:szCs w:val="28"/>
              <w:lang w:eastAsia="ru-RU"/>
            </w:rPr>
            <m:t>л</m:t>
          </m:r>
          <m:r>
            <m:rPr>
              <m:sty m:val="p"/>
            </m:rPr>
            <w:rPr>
              <w:rFonts w:ascii="Cambria Math" w:eastAsia="Times New Roman" w:hAnsi="Cambria Math" w:cs="Cambria Math"/>
              <w:sz w:val="28"/>
              <w:szCs w:val="28"/>
              <w:lang w:eastAsia="ru-RU"/>
            </w:rPr>
            <m:t>=</m:t>
          </m:r>
          <m:f>
            <m:fPr>
              <m:ctrlPr>
                <w:rPr>
                  <w:rFonts w:ascii="Cambria Math" w:eastAsia="Times New Roman" w:hAnsi="Cambria Math" w:cs="Times New Roman"/>
                  <w:sz w:val="28"/>
                  <w:szCs w:val="28"/>
                  <w:lang w:eastAsia="ru-RU"/>
                </w:rPr>
              </m:ctrlPr>
            </m:fPr>
            <m:num>
              <m:nary>
                <m:naryPr>
                  <m:chr m:val="∑"/>
                  <m:limLoc m:val="undOvr"/>
                  <m:subHide m:val="1"/>
                  <m:supHide m:val="1"/>
                  <m:ctrlPr>
                    <w:rPr>
                      <w:rFonts w:ascii="Cambria Math" w:eastAsia="Times New Roman" w:hAnsi="Cambria Math" w:cs="Cambria Math"/>
                      <w:sz w:val="28"/>
                      <w:szCs w:val="28"/>
                      <w:lang w:eastAsia="ru-RU"/>
                    </w:rPr>
                  </m:ctrlPr>
                </m:naryPr>
                <m:sub/>
                <m:sup/>
                <m:e>
                  <m:r>
                    <w:rPr>
                      <w:rFonts w:ascii="Cambria Math" w:eastAsia="Times New Roman" w:hAnsi="Cambria Math" w:cs="Cambria Math"/>
                      <w:sz w:val="28"/>
                      <w:szCs w:val="28"/>
                      <w:lang w:eastAsia="ru-RU"/>
                    </w:rPr>
                    <m:t>Зучр</m:t>
                  </m:r>
                </m:e>
              </m:nary>
            </m:num>
            <m:den>
              <m:r>
                <m:rPr>
                  <m:sty m:val="p"/>
                </m:rPr>
                <w:rPr>
                  <w:rFonts w:ascii="Cambria Math" w:eastAsia="Times New Roman" w:hAnsi="Cambria Math" w:cs="Cambria Math"/>
                  <w:sz w:val="28"/>
                  <w:szCs w:val="28"/>
                  <w:lang w:eastAsia="ru-RU"/>
                </w:rPr>
                <m:t>Фр.вр.</m:t>
              </m:r>
            </m:den>
          </m:f>
          <m:r>
            <w:rPr>
              <w:rFonts w:ascii="Cambria Math" w:eastAsia="Times New Roman" w:hAnsi="Cambria Math" w:cs="Times New Roman"/>
              <w:sz w:val="28"/>
              <w:szCs w:val="28"/>
              <w:lang w:eastAsia="ru-RU"/>
            </w:rPr>
            <m:t>*Тусл+П  , где:</m:t>
          </m:r>
        </m:oMath>
      </m:oMathPara>
    </w:p>
    <w:p w:rsidR="00C34785" w:rsidRPr="00993C77" w:rsidRDefault="00C34785" w:rsidP="00AE4DD7">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993C77">
        <w:rPr>
          <w:rFonts w:ascii="Times New Roman" w:eastAsia="Times New Roman" w:hAnsi="Times New Roman" w:cs="Times New Roman"/>
          <w:sz w:val="28"/>
          <w:szCs w:val="28"/>
          <w:lang w:eastAsia="ru-RU"/>
        </w:rPr>
        <w:t>Зусл</w:t>
      </w:r>
      <w:proofErr w:type="spellEnd"/>
      <w:r w:rsidRPr="00993C77">
        <w:rPr>
          <w:rFonts w:ascii="Times New Roman" w:eastAsia="Times New Roman" w:hAnsi="Times New Roman" w:cs="Times New Roman"/>
          <w:sz w:val="28"/>
          <w:szCs w:val="28"/>
          <w:lang w:eastAsia="ru-RU"/>
        </w:rPr>
        <w:t xml:space="preserve"> - затраты на оказание платной услуги (работы) (руб.);</w:t>
      </w:r>
    </w:p>
    <w:p w:rsidR="00C34785" w:rsidRPr="00993C77" w:rsidRDefault="00E46FD5" w:rsidP="00AE4DD7">
      <w:pPr>
        <w:shd w:val="clear" w:color="auto" w:fill="FFFFFF"/>
        <w:spacing w:after="0" w:line="240" w:lineRule="auto"/>
        <w:ind w:firstLine="708"/>
        <w:jc w:val="both"/>
        <w:rPr>
          <w:rFonts w:ascii="Times New Roman" w:eastAsia="Times New Roman" w:hAnsi="Times New Roman" w:cs="Times New Roman"/>
          <w:sz w:val="28"/>
          <w:szCs w:val="28"/>
          <w:lang w:eastAsia="ru-RU"/>
        </w:rPr>
      </w:pPr>
      <m:oMath>
        <m:nary>
          <m:naryPr>
            <m:chr m:val="∑"/>
            <m:limLoc m:val="undOvr"/>
            <m:subHide m:val="1"/>
            <m:supHide m:val="1"/>
            <m:ctrlPr>
              <w:rPr>
                <w:rFonts w:ascii="Cambria Math" w:eastAsia="Times New Roman" w:hAnsi="Cambria Math" w:cs="Cambria Math"/>
                <w:sz w:val="28"/>
                <w:szCs w:val="28"/>
                <w:lang w:eastAsia="ru-RU"/>
              </w:rPr>
            </m:ctrlPr>
          </m:naryPr>
          <m:sub/>
          <m:sup/>
          <m:e>
            <m:r>
              <w:rPr>
                <w:rFonts w:ascii="Cambria Math" w:eastAsia="Times New Roman" w:hAnsi="Cambria Math" w:cs="Cambria Math"/>
                <w:sz w:val="28"/>
                <w:szCs w:val="28"/>
                <w:lang w:eastAsia="ru-RU"/>
              </w:rPr>
              <m:t>Зучр</m:t>
            </m:r>
          </m:e>
        </m:nary>
      </m:oMath>
      <w:r w:rsidR="00C34785" w:rsidRPr="00993C77">
        <w:rPr>
          <w:rFonts w:ascii="Times New Roman" w:eastAsia="Times New Roman" w:hAnsi="Times New Roman" w:cs="Times New Roman"/>
          <w:sz w:val="28"/>
          <w:szCs w:val="28"/>
          <w:lang w:eastAsia="ru-RU"/>
        </w:rPr>
        <w:t xml:space="preserve"> - сумма всех затрат учреждения за период времени (руб.);</w:t>
      </w:r>
    </w:p>
    <w:p w:rsidR="00C34785" w:rsidRPr="00C34785" w:rsidRDefault="00C34785" w:rsidP="00AE4D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Фр.вр</w:t>
      </w:r>
      <w:proofErr w:type="spellEnd"/>
      <w:r w:rsidRPr="00C34785">
        <w:rPr>
          <w:rFonts w:ascii="Times New Roman" w:eastAsia="Times New Roman" w:hAnsi="Times New Roman" w:cs="Times New Roman"/>
          <w:color w:val="000000"/>
          <w:sz w:val="28"/>
          <w:szCs w:val="28"/>
          <w:lang w:eastAsia="ru-RU"/>
        </w:rPr>
        <w:t>. - фонд рабочего времени основного персонала учреждения за тот же период времени (час);</w:t>
      </w:r>
    </w:p>
    <w:p w:rsidR="00C34785" w:rsidRPr="00C34785" w:rsidRDefault="00C34785" w:rsidP="00AE4D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Тусл</w:t>
      </w:r>
      <w:proofErr w:type="spellEnd"/>
      <w:r w:rsidRPr="00C34785">
        <w:rPr>
          <w:rFonts w:ascii="Times New Roman" w:eastAsia="Times New Roman" w:hAnsi="Times New Roman" w:cs="Times New Roman"/>
          <w:color w:val="000000"/>
          <w:sz w:val="28"/>
          <w:szCs w:val="28"/>
          <w:lang w:eastAsia="ru-RU"/>
        </w:rPr>
        <w:t xml:space="preserve"> - норма рабочего времени, затрачиваемого основным персоналом на оказание платной услуги (работы) (час);</w:t>
      </w:r>
    </w:p>
    <w:p w:rsidR="00C34785" w:rsidRPr="00C34785" w:rsidRDefault="00C34785" w:rsidP="00AE4D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П – прибыль от оказания платных услуг (рентабельность услуги). Определяется индивидуально с учетом востребованности услуг и эффективности.</w:t>
      </w:r>
    </w:p>
    <w:p w:rsidR="00C34785" w:rsidRPr="00C34785" w:rsidRDefault="00A911B6"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 </w:t>
      </w:r>
      <w:r w:rsidR="00C34785" w:rsidRPr="00C34785">
        <w:rPr>
          <w:rFonts w:ascii="Times New Roman" w:eastAsia="Times New Roman" w:hAnsi="Times New Roman" w:cs="Times New Roman"/>
          <w:color w:val="000000"/>
          <w:sz w:val="28"/>
          <w:szCs w:val="28"/>
          <w:lang w:eastAsia="ru-RU"/>
        </w:rPr>
        <w:t>Метод прямого счета (калькуляция затрат) применяется в случаях, когда оказание платной услуги (работы) требует использования отдельных специалистов учреждения и специфических материальных ресурсов, включая материальные запасы и оборудование.</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При использовании метода прямого счета затраты на оказание услуги (работы) рассчитываются по следующей формуле:</w:t>
      </w:r>
    </w:p>
    <w:p w:rsidR="00C34785" w:rsidRPr="00C34785" w:rsidRDefault="00C34785" w:rsidP="00566FD5">
      <w:pPr>
        <w:shd w:val="clear" w:color="auto" w:fill="FFFFFF"/>
        <w:spacing w:before="120" w:after="120" w:line="240" w:lineRule="auto"/>
        <w:ind w:firstLine="709"/>
        <w:jc w:val="center"/>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lastRenderedPageBreak/>
        <w:t>Зусл</w:t>
      </w:r>
      <w:proofErr w:type="spellEnd"/>
      <w:r w:rsidRPr="00C34785">
        <w:rPr>
          <w:rFonts w:ascii="Times New Roman" w:eastAsia="Times New Roman" w:hAnsi="Times New Roman" w:cs="Times New Roman"/>
          <w:color w:val="000000"/>
          <w:sz w:val="28"/>
          <w:szCs w:val="28"/>
          <w:lang w:eastAsia="ru-RU"/>
        </w:rPr>
        <w:t xml:space="preserve"> = </w:t>
      </w: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 </w:t>
      </w:r>
      <w:proofErr w:type="spellStart"/>
      <w:r w:rsidRPr="00C34785">
        <w:rPr>
          <w:rFonts w:ascii="Times New Roman" w:eastAsia="Times New Roman" w:hAnsi="Times New Roman" w:cs="Times New Roman"/>
          <w:color w:val="000000"/>
          <w:sz w:val="28"/>
          <w:szCs w:val="28"/>
          <w:lang w:eastAsia="ru-RU"/>
        </w:rPr>
        <w:t>Змз</w:t>
      </w:r>
      <w:proofErr w:type="spellEnd"/>
      <w:r w:rsidRPr="00C34785">
        <w:rPr>
          <w:rFonts w:ascii="Times New Roman" w:eastAsia="Times New Roman" w:hAnsi="Times New Roman" w:cs="Times New Roman"/>
          <w:color w:val="000000"/>
          <w:sz w:val="28"/>
          <w:szCs w:val="28"/>
          <w:lang w:eastAsia="ru-RU"/>
        </w:rPr>
        <w:t xml:space="preserve"> + Зам +</w:t>
      </w:r>
      <w:proofErr w:type="spellStart"/>
      <w:r w:rsidRPr="00C34785">
        <w:rPr>
          <w:rFonts w:ascii="Times New Roman" w:eastAsia="Times New Roman" w:hAnsi="Times New Roman" w:cs="Times New Roman"/>
          <w:color w:val="000000"/>
          <w:sz w:val="28"/>
          <w:szCs w:val="28"/>
          <w:lang w:eastAsia="ru-RU"/>
        </w:rPr>
        <w:t>Зиз</w:t>
      </w:r>
      <w:proofErr w:type="spellEnd"/>
      <w:r w:rsidRPr="00C34785">
        <w:rPr>
          <w:rFonts w:ascii="Times New Roman" w:eastAsia="Times New Roman" w:hAnsi="Times New Roman" w:cs="Times New Roman"/>
          <w:color w:val="000000"/>
          <w:sz w:val="28"/>
          <w:szCs w:val="28"/>
          <w:lang w:eastAsia="ru-RU"/>
        </w:rPr>
        <w:t xml:space="preserve"> + </w:t>
      </w:r>
      <w:proofErr w:type="spellStart"/>
      <w:r w:rsidRPr="00C34785">
        <w:rPr>
          <w:rFonts w:ascii="Times New Roman" w:eastAsia="Times New Roman" w:hAnsi="Times New Roman" w:cs="Times New Roman"/>
          <w:color w:val="000000"/>
          <w:sz w:val="28"/>
          <w:szCs w:val="28"/>
          <w:lang w:eastAsia="ru-RU"/>
        </w:rPr>
        <w:t>Зн</w:t>
      </w:r>
      <w:proofErr w:type="spellEnd"/>
      <w:proofErr w:type="gramStart"/>
      <w:r w:rsidRPr="00C34785">
        <w:rPr>
          <w:rFonts w:ascii="Times New Roman" w:eastAsia="Times New Roman" w:hAnsi="Times New Roman" w:cs="Times New Roman"/>
          <w:color w:val="000000"/>
          <w:sz w:val="28"/>
          <w:szCs w:val="28"/>
          <w:lang w:eastAsia="ru-RU"/>
        </w:rPr>
        <w:t xml:space="preserve"> ,</w:t>
      </w:r>
      <w:proofErr w:type="gramEnd"/>
      <w:r w:rsidRPr="00C34785">
        <w:rPr>
          <w:rFonts w:ascii="Times New Roman" w:eastAsia="Times New Roman" w:hAnsi="Times New Roman" w:cs="Times New Roman"/>
          <w:color w:val="000000"/>
          <w:sz w:val="28"/>
          <w:szCs w:val="28"/>
          <w:lang w:eastAsia="ru-RU"/>
        </w:rPr>
        <w:t xml:space="preserve"> где:</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Зусл</w:t>
      </w:r>
      <w:proofErr w:type="spellEnd"/>
      <w:r w:rsidRPr="00C34785">
        <w:rPr>
          <w:rFonts w:ascii="Times New Roman" w:eastAsia="Times New Roman" w:hAnsi="Times New Roman" w:cs="Times New Roman"/>
          <w:color w:val="000000"/>
          <w:sz w:val="28"/>
          <w:szCs w:val="28"/>
          <w:lang w:eastAsia="ru-RU"/>
        </w:rPr>
        <w:t xml:space="preserve"> - затраты на оказание платной услуги (работы);</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 затраты на оплату труда основного персонала, непосредственно участвующего в процессе оказания платной услуги (руб.);</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Змз</w:t>
      </w:r>
      <w:proofErr w:type="spellEnd"/>
      <w:r w:rsidRPr="00C34785">
        <w:rPr>
          <w:rFonts w:ascii="Times New Roman" w:eastAsia="Times New Roman" w:hAnsi="Times New Roman" w:cs="Times New Roman"/>
          <w:color w:val="000000"/>
          <w:sz w:val="28"/>
          <w:szCs w:val="28"/>
          <w:lang w:eastAsia="ru-RU"/>
        </w:rPr>
        <w:t xml:space="preserve"> - затраты на приобретение материальных запасов, полностью потребляемых в процессе оказания платной услуги (работы);</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Зам - сумма начисленной амортизации оборудования, используемого при оказании платной услуги (работы);</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Зиз</w:t>
      </w:r>
      <w:proofErr w:type="spellEnd"/>
      <w:r w:rsidRPr="00C34785">
        <w:rPr>
          <w:rFonts w:ascii="Times New Roman" w:eastAsia="Times New Roman" w:hAnsi="Times New Roman" w:cs="Times New Roman"/>
          <w:color w:val="000000"/>
          <w:sz w:val="28"/>
          <w:szCs w:val="28"/>
          <w:lang w:eastAsia="ru-RU"/>
        </w:rPr>
        <w:t xml:space="preserve"> - сумма иных затрат при оказании платной услуги (работы);</w:t>
      </w:r>
    </w:p>
    <w:p w:rsidR="00C34785" w:rsidRPr="00C34785" w:rsidRDefault="00C34785" w:rsidP="00A911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Зн</w:t>
      </w:r>
      <w:proofErr w:type="spellEnd"/>
      <w:r w:rsidRPr="00C34785">
        <w:rPr>
          <w:rFonts w:ascii="Times New Roman" w:eastAsia="Times New Roman" w:hAnsi="Times New Roman" w:cs="Times New Roman"/>
          <w:color w:val="000000"/>
          <w:sz w:val="28"/>
          <w:szCs w:val="28"/>
          <w:lang w:eastAsia="ru-RU"/>
        </w:rPr>
        <w:t xml:space="preserve"> - накладные затраты, относимые на стоимость услуги (работы).</w:t>
      </w:r>
    </w:p>
    <w:p w:rsidR="00C34785" w:rsidRPr="00C34785" w:rsidRDefault="00C34785" w:rsidP="00A873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w:t>
      </w:r>
      <w:r w:rsidR="00A87395">
        <w:rPr>
          <w:rFonts w:ascii="Times New Roman" w:eastAsia="Times New Roman" w:hAnsi="Times New Roman" w:cs="Times New Roman"/>
          <w:color w:val="000000"/>
          <w:sz w:val="28"/>
          <w:szCs w:val="28"/>
          <w:lang w:eastAsia="ru-RU"/>
        </w:rPr>
        <w:t>7.1</w:t>
      </w:r>
      <w:r w:rsidRPr="00C34785">
        <w:rPr>
          <w:rFonts w:ascii="Times New Roman" w:eastAsia="Times New Roman" w:hAnsi="Times New Roman" w:cs="Times New Roman"/>
          <w:color w:val="000000"/>
          <w:sz w:val="28"/>
          <w:szCs w:val="28"/>
          <w:lang w:eastAsia="ru-RU"/>
        </w:rPr>
        <w:t>. Затраты на оплату труда основного персонала включают в себя:</w:t>
      </w:r>
    </w:p>
    <w:p w:rsidR="00C34785" w:rsidRPr="00C34785" w:rsidRDefault="00566FD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оплату труда и начисления на выплаты по оплате труда основного персонала;</w:t>
      </w:r>
    </w:p>
    <w:p w:rsidR="00C34785" w:rsidRPr="00C34785" w:rsidRDefault="00566FD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суммы вознаграждения сотрудников, привлекаемых по гражданско-правовым договорам на оказание платной услуги (работы).</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Затраты на оплату труда и начисления на выплаты по оплате труда рассчитываются как сумма произведений фактической стоимости единицы рабочего времени (например, человеко-дня, человеко-часа) на количество единиц времени, необходимое для оказания платной услуги.</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Расчет производится по каждому сотруднику, участвующему в оказании соответствующей услуги (работы), и определяется по формуле:</w:t>
      </w:r>
    </w:p>
    <w:p w:rsidR="00C34785" w:rsidRPr="00C34785" w:rsidRDefault="00C34785" w:rsidP="00993C77">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w:t>
      </w:r>
      <m:oMath>
        <m:nary>
          <m:naryPr>
            <m:chr m:val="∑"/>
            <m:limLoc m:val="undOvr"/>
            <m:subHide m:val="1"/>
            <m:supHide m:val="1"/>
            <m:ctrlPr>
              <w:rPr>
                <w:rFonts w:ascii="Cambria Math" w:eastAsia="Times New Roman" w:hAnsi="Cambria Math" w:cs="Cambria Math"/>
                <w:sz w:val="28"/>
                <w:szCs w:val="28"/>
                <w:lang w:eastAsia="ru-RU"/>
              </w:rPr>
            </m:ctrlPr>
          </m:naryPr>
          <m:sub/>
          <m:sup/>
          <m:e>
            <m:r>
              <w:rPr>
                <w:rFonts w:ascii="Cambria Math" w:eastAsia="Times New Roman" w:hAnsi="Cambria Math" w:cs="Cambria Math"/>
                <w:sz w:val="28"/>
                <w:szCs w:val="28"/>
                <w:lang w:eastAsia="ru-RU"/>
              </w:rPr>
              <m:t>ОТч*Тусл</m:t>
            </m:r>
          </m:e>
        </m:nary>
      </m:oMath>
      <w:proofErr w:type="gramStart"/>
      <w:r w:rsidRPr="00C34785">
        <w:rPr>
          <w:rFonts w:ascii="Times New Roman" w:eastAsia="Times New Roman" w:hAnsi="Times New Roman" w:cs="Times New Roman"/>
          <w:color w:val="000000"/>
          <w:sz w:val="28"/>
          <w:szCs w:val="28"/>
          <w:lang w:eastAsia="ru-RU"/>
        </w:rPr>
        <w:t xml:space="preserve"> </w:t>
      </w:r>
      <w:r w:rsidR="00B306C5">
        <w:rPr>
          <w:rFonts w:ascii="Times New Roman" w:eastAsia="Times New Roman" w:hAnsi="Times New Roman" w:cs="Times New Roman"/>
          <w:color w:val="000000"/>
          <w:sz w:val="28"/>
          <w:szCs w:val="28"/>
          <w:lang w:eastAsia="ru-RU"/>
        </w:rPr>
        <w:t xml:space="preserve">   </w:t>
      </w:r>
      <w:r w:rsidRPr="00C34785">
        <w:rPr>
          <w:rFonts w:ascii="Times New Roman" w:eastAsia="Times New Roman" w:hAnsi="Times New Roman" w:cs="Times New Roman"/>
          <w:color w:val="000000"/>
          <w:sz w:val="28"/>
          <w:szCs w:val="28"/>
          <w:lang w:eastAsia="ru-RU"/>
        </w:rPr>
        <w:t>,</w:t>
      </w:r>
      <w:proofErr w:type="gramEnd"/>
      <w:r w:rsidRPr="00C34785">
        <w:rPr>
          <w:rFonts w:ascii="Times New Roman" w:eastAsia="Times New Roman" w:hAnsi="Times New Roman" w:cs="Times New Roman"/>
          <w:color w:val="000000"/>
          <w:sz w:val="28"/>
          <w:szCs w:val="28"/>
          <w:lang w:eastAsia="ru-RU"/>
        </w:rPr>
        <w:t xml:space="preserve"> где:</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 затраты на оплату труда и начисления на выплаты по оплате труда основного персонала (руб.);</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ОТч</w:t>
      </w:r>
      <w:proofErr w:type="spellEnd"/>
      <w:r w:rsidRPr="00C34785">
        <w:rPr>
          <w:rFonts w:ascii="Times New Roman" w:eastAsia="Times New Roman" w:hAnsi="Times New Roman" w:cs="Times New Roman"/>
          <w:color w:val="000000"/>
          <w:sz w:val="28"/>
          <w:szCs w:val="28"/>
          <w:lang w:eastAsia="ru-RU"/>
        </w:rPr>
        <w:t xml:space="preserve"> - повременная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 Определяется как частное от деления среднего должностного оклада в месяц (с начислениями) на месячный фонд рабочего времени (руб./час);</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Тусл</w:t>
      </w:r>
      <w:proofErr w:type="spellEnd"/>
      <w:r w:rsidRPr="00C34785">
        <w:rPr>
          <w:rFonts w:ascii="Times New Roman" w:eastAsia="Times New Roman" w:hAnsi="Times New Roman" w:cs="Times New Roman"/>
          <w:color w:val="000000"/>
          <w:sz w:val="28"/>
          <w:szCs w:val="28"/>
          <w:lang w:eastAsia="ru-RU"/>
        </w:rPr>
        <w:t xml:space="preserve"> - норма рабочего времени, затрачиваемого основным персоналом на оказание платной услуги (работы).</w:t>
      </w:r>
    </w:p>
    <w:p w:rsidR="00C34785" w:rsidRPr="00C34785" w:rsidRDefault="00E46FD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hyperlink r:id="rId7" w:history="1">
        <w:r w:rsidR="00C34785" w:rsidRPr="00566FD5">
          <w:rPr>
            <w:rFonts w:ascii="Times New Roman" w:eastAsia="Times New Roman" w:hAnsi="Times New Roman" w:cs="Times New Roman"/>
            <w:color w:val="000000"/>
            <w:sz w:val="28"/>
            <w:szCs w:val="28"/>
            <w:lang w:eastAsia="ru-RU"/>
          </w:rPr>
          <w:t>Расчет</w:t>
        </w:r>
      </w:hyperlink>
      <w:r w:rsidR="00566FD5">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 xml:space="preserve">затрат на оплату труда персонала, непосредственно участвующего в процессе оказания платной услуги (работы), приводится по форме согласно </w:t>
      </w:r>
      <w:r w:rsidR="00566FD5">
        <w:rPr>
          <w:rFonts w:ascii="Times New Roman" w:eastAsia="Times New Roman" w:hAnsi="Times New Roman" w:cs="Times New Roman"/>
          <w:color w:val="000000"/>
          <w:sz w:val="28"/>
          <w:szCs w:val="28"/>
          <w:lang w:eastAsia="ru-RU"/>
        </w:rPr>
        <w:t xml:space="preserve">таблице 1 </w:t>
      </w:r>
      <w:r w:rsidR="00566FD5" w:rsidRPr="00566FD5">
        <w:rPr>
          <w:rFonts w:ascii="Times New Roman" w:eastAsia="Times New Roman" w:hAnsi="Times New Roman" w:cs="Times New Roman"/>
          <w:color w:val="000000"/>
          <w:sz w:val="28"/>
          <w:szCs w:val="28"/>
          <w:lang w:eastAsia="ru-RU"/>
        </w:rPr>
        <w:t>приложения к настоящему Порядку</w:t>
      </w:r>
      <w:r w:rsidR="00C34785" w:rsidRPr="00C34785">
        <w:rPr>
          <w:rFonts w:ascii="Times New Roman" w:eastAsia="Times New Roman" w:hAnsi="Times New Roman" w:cs="Times New Roman"/>
          <w:color w:val="000000"/>
          <w:sz w:val="28"/>
          <w:szCs w:val="28"/>
          <w:lang w:eastAsia="ru-RU"/>
        </w:rPr>
        <w:t>.</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2.7.</w:t>
      </w:r>
      <w:r w:rsidR="00566FD5">
        <w:rPr>
          <w:rFonts w:ascii="Times New Roman" w:eastAsia="Times New Roman" w:hAnsi="Times New Roman" w:cs="Times New Roman"/>
          <w:color w:val="000000"/>
          <w:sz w:val="28"/>
          <w:szCs w:val="28"/>
          <w:lang w:eastAsia="ru-RU"/>
        </w:rPr>
        <w:t>2.</w:t>
      </w:r>
      <w:r w:rsidRPr="00C34785">
        <w:rPr>
          <w:rFonts w:ascii="Times New Roman" w:eastAsia="Times New Roman" w:hAnsi="Times New Roman" w:cs="Times New Roman"/>
          <w:color w:val="000000"/>
          <w:sz w:val="28"/>
          <w:szCs w:val="28"/>
          <w:lang w:eastAsia="ru-RU"/>
        </w:rPr>
        <w:t xml:space="preserve"> Затраты на приобретение материальных запасов, полностью потребляемых в процессе оказания платной услуги (работы), рассчитываются как сумма произведений средних цен на материальные запасы на объем их потребления в процессе оказания платной услуги (работы).</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Расчет производится по каждому виду материальных запасов и определяется по формуле:</w:t>
      </w:r>
    </w:p>
    <w:p w:rsidR="00C34785" w:rsidRPr="00C34785" w:rsidRDefault="00C34785" w:rsidP="00566FD5">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Змз</w:t>
      </w:r>
      <w:proofErr w:type="spellEnd"/>
      <w:r w:rsidRPr="00C34785">
        <w:rPr>
          <w:rFonts w:ascii="Times New Roman" w:eastAsia="Times New Roman" w:hAnsi="Times New Roman" w:cs="Times New Roman"/>
          <w:color w:val="000000"/>
          <w:sz w:val="28"/>
          <w:szCs w:val="28"/>
          <w:lang w:eastAsia="ru-RU"/>
        </w:rPr>
        <w:t xml:space="preserve"> = SUM МЗ x Ц, где:</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Змз</w:t>
      </w:r>
      <w:proofErr w:type="spellEnd"/>
      <w:r w:rsidRPr="00C34785">
        <w:rPr>
          <w:rFonts w:ascii="Times New Roman" w:eastAsia="Times New Roman" w:hAnsi="Times New Roman" w:cs="Times New Roman"/>
          <w:color w:val="000000"/>
          <w:sz w:val="28"/>
          <w:szCs w:val="28"/>
          <w:lang w:eastAsia="ru-RU"/>
        </w:rPr>
        <w:t xml:space="preserve"> - затраты на материальные запасы, полностью потребляемые в процессе оказания платной услуги (работы) (руб.);</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lastRenderedPageBreak/>
        <w:t>МЗ - материальные запасы определенного вида (ед.);</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Ц - цена приобретаемых материальных запасов (руб. за ед.).</w:t>
      </w:r>
    </w:p>
    <w:p w:rsidR="00C34785" w:rsidRPr="00C34785" w:rsidRDefault="00E46FD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hyperlink r:id="rId8" w:history="1">
        <w:r w:rsidR="00C34785" w:rsidRPr="00566FD5">
          <w:rPr>
            <w:rFonts w:ascii="Times New Roman" w:eastAsia="Times New Roman" w:hAnsi="Times New Roman" w:cs="Times New Roman"/>
            <w:color w:val="000000"/>
            <w:sz w:val="28"/>
            <w:szCs w:val="28"/>
            <w:lang w:eastAsia="ru-RU"/>
          </w:rPr>
          <w:t>Расчет</w:t>
        </w:r>
      </w:hyperlink>
      <w:r w:rsidR="00566FD5">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 xml:space="preserve">затрат на материальные запасы, полностью потребляемые в процессе оказания платной услуги (работы), проводится по форме согласно </w:t>
      </w:r>
      <w:r w:rsidR="00566FD5">
        <w:rPr>
          <w:rFonts w:ascii="Times New Roman" w:eastAsia="Times New Roman" w:hAnsi="Times New Roman" w:cs="Times New Roman"/>
          <w:color w:val="000000"/>
          <w:sz w:val="28"/>
          <w:szCs w:val="28"/>
          <w:lang w:eastAsia="ru-RU"/>
        </w:rPr>
        <w:t xml:space="preserve">таблице 2 </w:t>
      </w:r>
      <w:r w:rsidR="00C34785" w:rsidRPr="00566FD5">
        <w:rPr>
          <w:rFonts w:ascii="Times New Roman" w:eastAsia="Times New Roman" w:hAnsi="Times New Roman" w:cs="Times New Roman"/>
          <w:color w:val="000000"/>
          <w:sz w:val="28"/>
          <w:szCs w:val="28"/>
          <w:lang w:eastAsia="ru-RU"/>
        </w:rPr>
        <w:t>приложени</w:t>
      </w:r>
      <w:r w:rsidR="00566FD5" w:rsidRPr="00566FD5">
        <w:rPr>
          <w:rFonts w:ascii="Times New Roman" w:eastAsia="Times New Roman" w:hAnsi="Times New Roman" w:cs="Times New Roman"/>
          <w:color w:val="000000"/>
          <w:sz w:val="28"/>
          <w:szCs w:val="28"/>
          <w:lang w:eastAsia="ru-RU"/>
        </w:rPr>
        <w:t>я</w:t>
      </w:r>
      <w:r w:rsidR="00C34785" w:rsidRPr="00566FD5">
        <w:rPr>
          <w:rFonts w:ascii="Times New Roman" w:eastAsia="Times New Roman" w:hAnsi="Times New Roman" w:cs="Times New Roman"/>
          <w:color w:val="000000"/>
          <w:sz w:val="28"/>
          <w:szCs w:val="28"/>
          <w:lang w:eastAsia="ru-RU"/>
        </w:rPr>
        <w:t xml:space="preserve"> к настоящему Порядку</w:t>
      </w:r>
      <w:r w:rsidR="00C34785" w:rsidRPr="00C34785">
        <w:rPr>
          <w:rFonts w:ascii="Times New Roman" w:eastAsia="Times New Roman" w:hAnsi="Times New Roman" w:cs="Times New Roman"/>
          <w:color w:val="000000"/>
          <w:sz w:val="28"/>
          <w:szCs w:val="28"/>
          <w:lang w:eastAsia="ru-RU"/>
        </w:rPr>
        <w:t>.</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w:t>
      </w:r>
      <w:r w:rsidR="00566FD5">
        <w:rPr>
          <w:rFonts w:ascii="Times New Roman" w:eastAsia="Times New Roman" w:hAnsi="Times New Roman" w:cs="Times New Roman"/>
          <w:color w:val="000000"/>
          <w:sz w:val="28"/>
          <w:szCs w:val="28"/>
          <w:lang w:eastAsia="ru-RU"/>
        </w:rPr>
        <w:t>7.3</w:t>
      </w:r>
      <w:r w:rsidRPr="00C34785">
        <w:rPr>
          <w:rFonts w:ascii="Times New Roman" w:eastAsia="Times New Roman" w:hAnsi="Times New Roman" w:cs="Times New Roman"/>
          <w:color w:val="000000"/>
          <w:sz w:val="28"/>
          <w:szCs w:val="28"/>
          <w:lang w:eastAsia="ru-RU"/>
        </w:rPr>
        <w:t>. Сумма начисленной амортизации оборудования, используемого при оказании платной услуги (работы) (Зам), определяется исходя из балансовой стоимости оборудования, годовой нормы амортизации и времени работы оборудования в процессе оказания платной услуги (работы).</w:t>
      </w:r>
    </w:p>
    <w:p w:rsidR="00C34785" w:rsidRPr="00C34785" w:rsidRDefault="00E46FD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hyperlink r:id="rId9" w:history="1">
        <w:r w:rsidR="00C34785" w:rsidRPr="00566FD5">
          <w:rPr>
            <w:rFonts w:ascii="Times New Roman" w:eastAsia="Times New Roman" w:hAnsi="Times New Roman" w:cs="Times New Roman"/>
            <w:color w:val="000000"/>
            <w:sz w:val="28"/>
            <w:szCs w:val="28"/>
            <w:lang w:eastAsia="ru-RU"/>
          </w:rPr>
          <w:t>Расчет</w:t>
        </w:r>
      </w:hyperlink>
      <w:r w:rsidR="00566FD5">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 xml:space="preserve">суммы начисленной амортизации оборудования, используемого при оказании платной услуги (работы), проводится по форме согласно </w:t>
      </w:r>
      <w:r w:rsidR="00566FD5">
        <w:rPr>
          <w:rFonts w:ascii="Times New Roman" w:eastAsia="Times New Roman" w:hAnsi="Times New Roman" w:cs="Times New Roman"/>
          <w:color w:val="000000"/>
          <w:sz w:val="28"/>
          <w:szCs w:val="28"/>
          <w:lang w:eastAsia="ru-RU"/>
        </w:rPr>
        <w:t xml:space="preserve">таблице 3 </w:t>
      </w:r>
      <w:r w:rsidR="00566FD5" w:rsidRPr="00566FD5">
        <w:rPr>
          <w:rFonts w:ascii="Times New Roman" w:eastAsia="Times New Roman" w:hAnsi="Times New Roman" w:cs="Times New Roman"/>
          <w:color w:val="000000"/>
          <w:sz w:val="28"/>
          <w:szCs w:val="28"/>
          <w:lang w:eastAsia="ru-RU"/>
        </w:rPr>
        <w:t>приложения к настоящему Порядку</w:t>
      </w:r>
      <w:r w:rsidR="00C34785" w:rsidRPr="00C34785">
        <w:rPr>
          <w:rFonts w:ascii="Times New Roman" w:eastAsia="Times New Roman" w:hAnsi="Times New Roman" w:cs="Times New Roman"/>
          <w:color w:val="000000"/>
          <w:sz w:val="28"/>
          <w:szCs w:val="28"/>
          <w:lang w:eastAsia="ru-RU"/>
        </w:rPr>
        <w:t>.</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w:t>
      </w:r>
      <w:r w:rsidR="00566FD5">
        <w:rPr>
          <w:rFonts w:ascii="Times New Roman" w:eastAsia="Times New Roman" w:hAnsi="Times New Roman" w:cs="Times New Roman"/>
          <w:color w:val="000000"/>
          <w:sz w:val="28"/>
          <w:szCs w:val="28"/>
          <w:lang w:eastAsia="ru-RU"/>
        </w:rPr>
        <w:t>7.4</w:t>
      </w:r>
      <w:r w:rsidRPr="00C34785">
        <w:rPr>
          <w:rFonts w:ascii="Times New Roman" w:eastAsia="Times New Roman" w:hAnsi="Times New Roman" w:cs="Times New Roman"/>
          <w:color w:val="000000"/>
          <w:sz w:val="28"/>
          <w:szCs w:val="28"/>
          <w:lang w:eastAsia="ru-RU"/>
        </w:rPr>
        <w:t>. Накладные затраты, относимые на стоимость платной услуги (работы), определяются пропорционально (соразмерно) затратам на оплату труда и начислениям на выплаты по оплате труда основного персонала, непосредственно участвующего в процессе оказания платной услуги (работы), и рассчитываются по следующей формуле:</w:t>
      </w:r>
    </w:p>
    <w:p w:rsidR="00C34785" w:rsidRPr="00C34785" w:rsidRDefault="00C34785" w:rsidP="00566FD5">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Зн</w:t>
      </w:r>
      <w:proofErr w:type="spellEnd"/>
      <w:r w:rsidRPr="00C34785">
        <w:rPr>
          <w:rFonts w:ascii="Times New Roman" w:eastAsia="Times New Roman" w:hAnsi="Times New Roman" w:cs="Times New Roman"/>
          <w:color w:val="000000"/>
          <w:sz w:val="28"/>
          <w:szCs w:val="28"/>
          <w:lang w:eastAsia="ru-RU"/>
        </w:rPr>
        <w:t xml:space="preserve"> = </w:t>
      </w:r>
      <w:proofErr w:type="spellStart"/>
      <w:r w:rsidRPr="00C34785">
        <w:rPr>
          <w:rFonts w:ascii="Times New Roman" w:eastAsia="Times New Roman" w:hAnsi="Times New Roman" w:cs="Times New Roman"/>
          <w:color w:val="000000"/>
          <w:sz w:val="28"/>
          <w:szCs w:val="28"/>
          <w:lang w:eastAsia="ru-RU"/>
        </w:rPr>
        <w:t>Кн</w:t>
      </w:r>
      <w:proofErr w:type="spellEnd"/>
      <w:r w:rsidRPr="00C34785">
        <w:rPr>
          <w:rFonts w:ascii="Times New Roman" w:eastAsia="Times New Roman" w:hAnsi="Times New Roman" w:cs="Times New Roman"/>
          <w:color w:val="000000"/>
          <w:sz w:val="28"/>
          <w:szCs w:val="28"/>
          <w:lang w:eastAsia="ru-RU"/>
        </w:rPr>
        <w:t xml:space="preserve"> x </w:t>
      </w: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где:</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Зн</w:t>
      </w:r>
      <w:proofErr w:type="spellEnd"/>
      <w:r w:rsidRPr="00C34785">
        <w:rPr>
          <w:rFonts w:ascii="Times New Roman" w:eastAsia="Times New Roman" w:hAnsi="Times New Roman" w:cs="Times New Roman"/>
          <w:color w:val="000000"/>
          <w:sz w:val="28"/>
          <w:szCs w:val="28"/>
          <w:lang w:eastAsia="ru-RU"/>
        </w:rPr>
        <w:t xml:space="preserve"> - накладные затраты, связанные с оказанием платной услуги (работы) (руб.);</w:t>
      </w:r>
    </w:p>
    <w:p w:rsidR="00C34785" w:rsidRP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 затраты на оплату труда основного персонала, непосредственно участвующего в процессе оказания платной услуги (руб.);</w:t>
      </w:r>
    </w:p>
    <w:p w:rsidR="00C34785" w:rsidRDefault="00C34785"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Кн</w:t>
      </w:r>
      <w:proofErr w:type="spellEnd"/>
      <w:r w:rsidRPr="00C34785">
        <w:rPr>
          <w:rFonts w:ascii="Times New Roman" w:eastAsia="Times New Roman" w:hAnsi="Times New Roman" w:cs="Times New Roman"/>
          <w:color w:val="000000"/>
          <w:sz w:val="28"/>
          <w:szCs w:val="28"/>
          <w:lang w:eastAsia="ru-RU"/>
        </w:rPr>
        <w:t xml:space="preserve"> - коэффициент накладных затрат, отражающий нагрузку на единицу оплаты труда основного персонала учреждения. Данный коэффициент рассчитывается на сновании отчетных данных за предшествующий период и прогнозируемых изменений в плановом периоде:</w:t>
      </w:r>
    </w:p>
    <w:p w:rsidR="00F040A6" w:rsidRDefault="00F040A6" w:rsidP="00566F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F040A6" w:rsidRPr="00993C77" w:rsidRDefault="00F040A6" w:rsidP="00F040A6">
      <w:pPr>
        <w:shd w:val="clear" w:color="auto" w:fill="FFFFFF"/>
        <w:spacing w:after="120" w:line="240" w:lineRule="auto"/>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Cambria Math"/>
              <w:sz w:val="28"/>
              <w:szCs w:val="28"/>
              <w:lang w:eastAsia="ru-RU"/>
            </w:rPr>
            <m:t>Кн=</m:t>
          </m:r>
          <m:f>
            <m:fPr>
              <m:ctrlPr>
                <w:rPr>
                  <w:rFonts w:ascii="Cambria Math" w:eastAsia="Times New Roman" w:hAnsi="Cambria Math" w:cs="Cambria Math"/>
                  <w:sz w:val="28"/>
                  <w:szCs w:val="28"/>
                  <w:lang w:eastAsia="ru-RU"/>
                </w:rPr>
              </m:ctrlPr>
            </m:fPr>
            <m:num>
              <m:r>
                <w:rPr>
                  <w:rFonts w:ascii="Cambria Math" w:eastAsia="Times New Roman" w:hAnsi="Cambria Math" w:cs="Cambria Math"/>
                  <w:sz w:val="28"/>
                  <w:szCs w:val="28"/>
                  <w:lang w:eastAsia="ru-RU"/>
                </w:rPr>
                <m:t>Зауп+Зохн+Аохн</m:t>
              </m:r>
            </m:num>
            <m:den>
              <m:nary>
                <m:naryPr>
                  <m:chr m:val="∑"/>
                  <m:limLoc m:val="undOvr"/>
                  <m:subHide m:val="1"/>
                  <m:supHide m:val="1"/>
                  <m:ctrlPr>
                    <w:rPr>
                      <w:rFonts w:ascii="Cambria Math" w:eastAsia="Times New Roman" w:hAnsi="Cambria Math" w:cs="Cambria Math"/>
                      <w:i/>
                      <w:sz w:val="28"/>
                      <w:szCs w:val="28"/>
                      <w:lang w:eastAsia="ru-RU"/>
                    </w:rPr>
                  </m:ctrlPr>
                </m:naryPr>
                <m:sub/>
                <m:sup/>
                <m:e>
                  <m:r>
                    <w:rPr>
                      <w:rFonts w:ascii="Cambria Math" w:eastAsia="Times New Roman" w:hAnsi="Cambria Math" w:cs="Cambria Math"/>
                      <w:sz w:val="28"/>
                      <w:szCs w:val="28"/>
                      <w:lang w:eastAsia="ru-RU"/>
                    </w:rPr>
                    <m:t>Зоп</m:t>
                  </m:r>
                </m:e>
              </m:nary>
            </m:den>
          </m:f>
          <m:r>
            <w:rPr>
              <w:rFonts w:ascii="Cambria Math" w:eastAsia="Times New Roman" w:hAnsi="Cambria Math" w:cs="Times New Roman"/>
              <w:sz w:val="28"/>
              <w:szCs w:val="28"/>
              <w:lang w:eastAsia="ru-RU"/>
            </w:rPr>
            <m:t xml:space="preserve">  , где:</m:t>
          </m:r>
        </m:oMath>
      </m:oMathPara>
    </w:p>
    <w:p w:rsidR="00C34785" w:rsidRPr="00C34785" w:rsidRDefault="00C34785" w:rsidP="00BA11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Зауп</w:t>
      </w:r>
      <w:proofErr w:type="spellEnd"/>
      <w:r w:rsidRPr="00C34785">
        <w:rPr>
          <w:rFonts w:ascii="Times New Roman" w:eastAsia="Times New Roman" w:hAnsi="Times New Roman" w:cs="Times New Roman"/>
          <w:color w:val="000000"/>
          <w:sz w:val="28"/>
          <w:szCs w:val="28"/>
          <w:lang w:eastAsia="ru-RU"/>
        </w:rPr>
        <w:t xml:space="preserve"> - фактические затраты на оплату труда административно-управленческого персонала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 (руб.);</w:t>
      </w:r>
    </w:p>
    <w:p w:rsidR="00C34785" w:rsidRPr="00C34785" w:rsidRDefault="00C34785" w:rsidP="00BA11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Зохн</w:t>
      </w:r>
      <w:proofErr w:type="spellEnd"/>
      <w:r w:rsidRPr="00C34785">
        <w:rPr>
          <w:rFonts w:ascii="Times New Roman" w:eastAsia="Times New Roman" w:hAnsi="Times New Roman" w:cs="Times New Roman"/>
          <w:color w:val="000000"/>
          <w:sz w:val="28"/>
          <w:szCs w:val="28"/>
          <w:lang w:eastAsia="ru-RU"/>
        </w:rPr>
        <w:t xml:space="preserve"> - фактические общехозяйственные затраты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законодательства Российской Федерации о налогах и сборах (руб.);</w:t>
      </w:r>
    </w:p>
    <w:p w:rsidR="00C34785" w:rsidRPr="00C34785" w:rsidRDefault="00C34785" w:rsidP="00BA11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Аохн</w:t>
      </w:r>
      <w:proofErr w:type="spellEnd"/>
      <w:r w:rsidRPr="00C34785">
        <w:rPr>
          <w:rFonts w:ascii="Times New Roman" w:eastAsia="Times New Roman" w:hAnsi="Times New Roman" w:cs="Times New Roman"/>
          <w:color w:val="000000"/>
          <w:sz w:val="28"/>
          <w:szCs w:val="28"/>
          <w:lang w:eastAsia="ru-RU"/>
        </w:rPr>
        <w:t xml:space="preserve"> - прогноз суммы начисленной амортизации имущества общехозяйственного назначения в плановом периоде (руб.);</w:t>
      </w:r>
    </w:p>
    <w:p w:rsidR="00C34785" w:rsidRPr="00C34785" w:rsidRDefault="00C34785" w:rsidP="00BA11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4785">
        <w:rPr>
          <w:rFonts w:ascii="Times New Roman" w:eastAsia="Times New Roman" w:hAnsi="Times New Roman" w:cs="Times New Roman"/>
          <w:color w:val="000000"/>
          <w:sz w:val="28"/>
          <w:szCs w:val="28"/>
          <w:lang w:eastAsia="ru-RU"/>
        </w:rPr>
        <w:t>Зоп</w:t>
      </w:r>
      <w:proofErr w:type="spellEnd"/>
      <w:r w:rsidRPr="00C34785">
        <w:rPr>
          <w:rFonts w:ascii="Times New Roman" w:eastAsia="Times New Roman" w:hAnsi="Times New Roman" w:cs="Times New Roman"/>
          <w:color w:val="000000"/>
          <w:sz w:val="28"/>
          <w:szCs w:val="28"/>
          <w:lang w:eastAsia="ru-RU"/>
        </w:rPr>
        <w:t xml:space="preserve"> - сумма фактических затрат на оплату труда и начисления на выплаты по оплате труда на весь основной персонал учреждения за предшествующий период исходя из прогнозируемого изменения численности основного персонала и прогнозируемого роста заработной платы.</w:t>
      </w:r>
    </w:p>
    <w:p w:rsidR="00C34785" w:rsidRPr="00C34785" w:rsidRDefault="00C34785" w:rsidP="00BA11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lastRenderedPageBreak/>
        <w:t>Фактические затраты на оплату труда административно-управленческого персонала включают в себя:</w:t>
      </w:r>
    </w:p>
    <w:p w:rsidR="00C34785" w:rsidRPr="00C34785" w:rsidRDefault="00665E46"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оплату труда и начисления на выплаты по оплате труда административно-управленческого персонала;</w:t>
      </w:r>
    </w:p>
    <w:p w:rsidR="00C34785" w:rsidRPr="00C34785" w:rsidRDefault="00665E46"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по повышению квалификации всего основного и административно-управленческого персонала.</w:t>
      </w:r>
    </w:p>
    <w:p w:rsidR="00C34785" w:rsidRPr="00C34785" w:rsidRDefault="00C34785"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Фактические общехозяйственные затраты включают в себя:</w:t>
      </w:r>
    </w:p>
    <w:p w:rsidR="00C34785" w:rsidRPr="00C34785" w:rsidRDefault="00665E46"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C34785" w:rsidRPr="00C34785" w:rsidRDefault="00665E46"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платной услуги (работы);</w:t>
      </w:r>
    </w:p>
    <w:p w:rsidR="00C34785" w:rsidRDefault="00665E46"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4785" w:rsidRPr="00C34785">
        <w:rPr>
          <w:rFonts w:ascii="Times New Roman" w:eastAsia="Times New Roman" w:hAnsi="Times New Roman" w:cs="Times New Roman"/>
          <w:color w:val="000000"/>
          <w:sz w:val="28"/>
          <w:szCs w:val="28"/>
          <w:lang w:eastAsia="ru-RU"/>
        </w:rP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(работы), затраты на уборку помещений, на содержание транспорта,  санитарную обработку помещений.</w:t>
      </w:r>
    </w:p>
    <w:p w:rsidR="00C34785" w:rsidRPr="00C34785" w:rsidRDefault="00C34785"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Сумма начисленной амортизации имущества общехозяйственного назначения определяется исходя из балансовой стоимости оборудования и годовой нормы амортизации.</w:t>
      </w:r>
    </w:p>
    <w:p w:rsidR="00C34785" w:rsidRPr="00C34785" w:rsidRDefault="00C34785"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 xml:space="preserve">Расчет накладных затрат проводится по форме согласно </w:t>
      </w:r>
      <w:r w:rsidR="00665E46">
        <w:rPr>
          <w:rFonts w:ascii="Times New Roman" w:eastAsia="Times New Roman" w:hAnsi="Times New Roman" w:cs="Times New Roman"/>
          <w:color w:val="000000"/>
          <w:sz w:val="28"/>
          <w:szCs w:val="28"/>
          <w:lang w:eastAsia="ru-RU"/>
        </w:rPr>
        <w:t xml:space="preserve">таблице </w:t>
      </w:r>
      <w:r w:rsidR="00AF05C7">
        <w:rPr>
          <w:rFonts w:ascii="Times New Roman" w:eastAsia="Times New Roman" w:hAnsi="Times New Roman" w:cs="Times New Roman"/>
          <w:color w:val="000000"/>
          <w:sz w:val="28"/>
          <w:szCs w:val="28"/>
          <w:lang w:eastAsia="ru-RU"/>
        </w:rPr>
        <w:t>5</w:t>
      </w:r>
      <w:r w:rsidR="00665E46">
        <w:rPr>
          <w:rFonts w:ascii="Times New Roman" w:eastAsia="Times New Roman" w:hAnsi="Times New Roman" w:cs="Times New Roman"/>
          <w:color w:val="000000"/>
          <w:sz w:val="28"/>
          <w:szCs w:val="28"/>
          <w:lang w:eastAsia="ru-RU"/>
        </w:rPr>
        <w:t xml:space="preserve"> </w:t>
      </w:r>
      <w:r w:rsidR="00665E46" w:rsidRPr="00566FD5">
        <w:rPr>
          <w:rFonts w:ascii="Times New Roman" w:eastAsia="Times New Roman" w:hAnsi="Times New Roman" w:cs="Times New Roman"/>
          <w:color w:val="000000"/>
          <w:sz w:val="28"/>
          <w:szCs w:val="28"/>
          <w:lang w:eastAsia="ru-RU"/>
        </w:rPr>
        <w:t>приложения к настоящему Порядку</w:t>
      </w:r>
      <w:r w:rsidRPr="00C34785">
        <w:rPr>
          <w:rFonts w:ascii="Times New Roman" w:eastAsia="Times New Roman" w:hAnsi="Times New Roman" w:cs="Times New Roman"/>
          <w:color w:val="000000"/>
          <w:sz w:val="28"/>
          <w:szCs w:val="28"/>
          <w:lang w:eastAsia="ru-RU"/>
        </w:rPr>
        <w:t>.</w:t>
      </w:r>
    </w:p>
    <w:p w:rsidR="00C34785" w:rsidRPr="00C34785" w:rsidRDefault="00C34785" w:rsidP="00665E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2.</w:t>
      </w:r>
      <w:r w:rsidR="00665E46">
        <w:rPr>
          <w:rFonts w:ascii="Times New Roman" w:eastAsia="Times New Roman" w:hAnsi="Times New Roman" w:cs="Times New Roman"/>
          <w:color w:val="000000"/>
          <w:sz w:val="28"/>
          <w:szCs w:val="28"/>
          <w:lang w:eastAsia="ru-RU"/>
        </w:rPr>
        <w:t>8</w:t>
      </w:r>
      <w:r w:rsidRPr="00C34785">
        <w:rPr>
          <w:rFonts w:ascii="Times New Roman" w:eastAsia="Times New Roman" w:hAnsi="Times New Roman" w:cs="Times New Roman"/>
          <w:color w:val="000000"/>
          <w:sz w:val="28"/>
          <w:szCs w:val="28"/>
          <w:lang w:eastAsia="ru-RU"/>
        </w:rPr>
        <w:t xml:space="preserve">. Расчет платы за платную услугу (работу) производится по форме согласно </w:t>
      </w:r>
      <w:r w:rsidR="00665E46" w:rsidRPr="00C34785">
        <w:rPr>
          <w:rFonts w:ascii="Times New Roman" w:eastAsia="Times New Roman" w:hAnsi="Times New Roman" w:cs="Times New Roman"/>
          <w:color w:val="000000"/>
          <w:sz w:val="28"/>
          <w:szCs w:val="28"/>
          <w:lang w:eastAsia="ru-RU"/>
        </w:rPr>
        <w:t xml:space="preserve"> </w:t>
      </w:r>
      <w:r w:rsidR="00665E46">
        <w:rPr>
          <w:rFonts w:ascii="Times New Roman" w:eastAsia="Times New Roman" w:hAnsi="Times New Roman" w:cs="Times New Roman"/>
          <w:color w:val="000000"/>
          <w:sz w:val="28"/>
          <w:szCs w:val="28"/>
          <w:lang w:eastAsia="ru-RU"/>
        </w:rPr>
        <w:t xml:space="preserve">таблице </w:t>
      </w:r>
      <w:r w:rsidR="00AE4DD7">
        <w:rPr>
          <w:rFonts w:ascii="Times New Roman" w:eastAsia="Times New Roman" w:hAnsi="Times New Roman" w:cs="Times New Roman"/>
          <w:color w:val="000000"/>
          <w:sz w:val="28"/>
          <w:szCs w:val="28"/>
          <w:lang w:eastAsia="ru-RU"/>
        </w:rPr>
        <w:t>6</w:t>
      </w:r>
      <w:r w:rsidR="00665E46">
        <w:rPr>
          <w:rFonts w:ascii="Times New Roman" w:eastAsia="Times New Roman" w:hAnsi="Times New Roman" w:cs="Times New Roman"/>
          <w:color w:val="000000"/>
          <w:sz w:val="28"/>
          <w:szCs w:val="28"/>
          <w:lang w:eastAsia="ru-RU"/>
        </w:rPr>
        <w:t xml:space="preserve"> </w:t>
      </w:r>
      <w:r w:rsidR="00665E46" w:rsidRPr="00566FD5">
        <w:rPr>
          <w:rFonts w:ascii="Times New Roman" w:eastAsia="Times New Roman" w:hAnsi="Times New Roman" w:cs="Times New Roman"/>
          <w:color w:val="000000"/>
          <w:sz w:val="28"/>
          <w:szCs w:val="28"/>
          <w:lang w:eastAsia="ru-RU"/>
        </w:rPr>
        <w:t>приложения к настоящему Порядку</w:t>
      </w:r>
      <w:r w:rsidRPr="00C34785">
        <w:rPr>
          <w:rFonts w:ascii="Times New Roman" w:eastAsia="Times New Roman" w:hAnsi="Times New Roman" w:cs="Times New Roman"/>
          <w:color w:val="000000"/>
          <w:sz w:val="28"/>
          <w:szCs w:val="28"/>
          <w:lang w:eastAsia="ru-RU"/>
        </w:rPr>
        <w:t>.</w:t>
      </w:r>
    </w:p>
    <w:p w:rsidR="00B71EAE" w:rsidRDefault="00B71EAE" w:rsidP="00C3478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tbl>
      <w:tblPr>
        <w:tblStyle w:val="a5"/>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111"/>
      </w:tblGrid>
      <w:tr w:rsidR="003E5687" w:rsidTr="003E5687">
        <w:tc>
          <w:tcPr>
            <w:tcW w:w="5665" w:type="dxa"/>
          </w:tcPr>
          <w:p w:rsidR="003E5687" w:rsidRDefault="003E5687" w:rsidP="00C34785">
            <w:pPr>
              <w:jc w:val="both"/>
              <w:rPr>
                <w:rFonts w:ascii="Times New Roman" w:eastAsia="Times New Roman" w:hAnsi="Times New Roman" w:cs="Times New Roman"/>
                <w:color w:val="000000"/>
                <w:sz w:val="28"/>
                <w:szCs w:val="28"/>
                <w:lang w:eastAsia="ru-RU"/>
              </w:rPr>
            </w:pPr>
          </w:p>
        </w:tc>
        <w:tc>
          <w:tcPr>
            <w:tcW w:w="4111" w:type="dxa"/>
          </w:tcPr>
          <w:p w:rsidR="003E5687" w:rsidRPr="00C34785" w:rsidRDefault="003E5687" w:rsidP="003E5687">
            <w:pPr>
              <w:shd w:val="clear" w:color="auto" w:fill="FFFFFF"/>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 xml:space="preserve">Приложение </w:t>
            </w:r>
          </w:p>
          <w:p w:rsidR="003E5687" w:rsidRDefault="003E5687" w:rsidP="00815BF3">
            <w:pPr>
              <w:shd w:val="clear" w:color="auto" w:fill="FFFFFF"/>
              <w:rPr>
                <w:rFonts w:ascii="Times New Roman" w:eastAsia="Times New Roman" w:hAnsi="Times New Roman" w:cs="Times New Roman"/>
                <w:color w:val="000000"/>
                <w:sz w:val="28"/>
                <w:szCs w:val="28"/>
                <w:lang w:eastAsia="ru-RU"/>
              </w:rPr>
            </w:pPr>
            <w:r w:rsidRPr="00C34785">
              <w:rPr>
                <w:rFonts w:ascii="Times New Roman" w:eastAsia="Times New Roman" w:hAnsi="Times New Roman" w:cs="Times New Roman"/>
                <w:color w:val="000000"/>
                <w:sz w:val="28"/>
                <w:szCs w:val="28"/>
                <w:lang w:eastAsia="ru-RU"/>
              </w:rPr>
              <w:t>к Порядку</w:t>
            </w:r>
            <w:r>
              <w:rPr>
                <w:rFonts w:ascii="Times New Roman" w:eastAsia="Times New Roman" w:hAnsi="Times New Roman" w:cs="Times New Roman"/>
                <w:color w:val="000000"/>
                <w:sz w:val="28"/>
                <w:szCs w:val="28"/>
                <w:lang w:eastAsia="ru-RU"/>
              </w:rPr>
              <w:t xml:space="preserve"> </w:t>
            </w:r>
          </w:p>
        </w:tc>
      </w:tr>
    </w:tbl>
    <w:p w:rsidR="003D4C0C" w:rsidRDefault="003D4C0C" w:rsidP="003D4C0C">
      <w:pPr>
        <w:shd w:val="clear" w:color="auto" w:fill="FFFFFF"/>
        <w:spacing w:after="0" w:line="240" w:lineRule="auto"/>
        <w:jc w:val="center"/>
        <w:rPr>
          <w:rFonts w:ascii="Times New Roman" w:hAnsi="Times New Roman" w:cs="Times New Roman"/>
          <w:sz w:val="28"/>
          <w:szCs w:val="28"/>
        </w:rPr>
      </w:pPr>
    </w:p>
    <w:p w:rsidR="00943325" w:rsidRPr="003E5687" w:rsidRDefault="00943325" w:rsidP="003D4C0C">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14D71" w:rsidRPr="003E5687" w:rsidRDefault="00814D71" w:rsidP="00814D7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Таблица 1</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Расчет затрат на оплату труда основного персонала</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814D71">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t>(наименование платной услуги (работы))</w:t>
      </w:r>
    </w:p>
    <w:tbl>
      <w:tblPr>
        <w:tblStyle w:val="a5"/>
        <w:tblW w:w="9776" w:type="dxa"/>
        <w:tblLook w:val="04A0" w:firstRow="1" w:lastRow="0" w:firstColumn="1" w:lastColumn="0" w:noHBand="0" w:noVBand="1"/>
      </w:tblPr>
      <w:tblGrid>
        <w:gridCol w:w="704"/>
        <w:gridCol w:w="2268"/>
        <w:gridCol w:w="1581"/>
        <w:gridCol w:w="1555"/>
        <w:gridCol w:w="1553"/>
        <w:gridCol w:w="2115"/>
      </w:tblGrid>
      <w:tr w:rsidR="00814D71" w:rsidRPr="00814D71" w:rsidTr="00665E46">
        <w:tc>
          <w:tcPr>
            <w:tcW w:w="704"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2268"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Должность</w:t>
            </w:r>
          </w:p>
        </w:tc>
        <w:tc>
          <w:tcPr>
            <w:tcW w:w="1581"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Средний должностной оклад в месяц, включая начисления на выплаты по оплате труда (руб.)</w:t>
            </w:r>
          </w:p>
        </w:tc>
        <w:tc>
          <w:tcPr>
            <w:tcW w:w="1555"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Месячный фонд рабочего времени (час.)</w:t>
            </w:r>
          </w:p>
        </w:tc>
        <w:tc>
          <w:tcPr>
            <w:tcW w:w="1553"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Норма времени на оказание платной услуги (работы) (час.)</w:t>
            </w:r>
          </w:p>
        </w:tc>
        <w:tc>
          <w:tcPr>
            <w:tcW w:w="2115" w:type="dxa"/>
            <w:vAlign w:val="center"/>
          </w:tcPr>
          <w:p w:rsidR="00665E46" w:rsidRPr="00814D71" w:rsidRDefault="00665E46" w:rsidP="00665E46">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Затраты на оплату труда</w:t>
            </w:r>
            <w:r w:rsidR="009E6778">
              <w:rPr>
                <w:rFonts w:ascii="Times New Roman" w:eastAsia="Times New Roman" w:hAnsi="Times New Roman" w:cs="Times New Roman"/>
                <w:sz w:val="24"/>
                <w:szCs w:val="24"/>
                <w:lang w:eastAsia="ru-RU"/>
              </w:rPr>
              <w:t xml:space="preserve"> основного </w:t>
            </w:r>
            <w:r w:rsidRPr="00814D71">
              <w:rPr>
                <w:rFonts w:ascii="Times New Roman" w:eastAsia="Times New Roman" w:hAnsi="Times New Roman" w:cs="Times New Roman"/>
                <w:sz w:val="24"/>
                <w:szCs w:val="24"/>
                <w:lang w:eastAsia="ru-RU"/>
              </w:rPr>
              <w:t xml:space="preserve"> персонала (руб.) графа 6 = графа 3 /</w:t>
            </w:r>
            <w:r w:rsidRPr="00814D71">
              <w:rPr>
                <w:rFonts w:ascii="Times New Roman" w:eastAsia="Times New Roman" w:hAnsi="Times New Roman" w:cs="Times New Roman"/>
                <w:sz w:val="24"/>
                <w:szCs w:val="24"/>
                <w:lang w:eastAsia="ru-RU"/>
              </w:rPr>
              <w:br/>
              <w:t>графа 4 x графа 5</w:t>
            </w:r>
          </w:p>
        </w:tc>
      </w:tr>
      <w:tr w:rsidR="00665E46" w:rsidRPr="00814D71" w:rsidTr="00665E46">
        <w:tc>
          <w:tcPr>
            <w:tcW w:w="704"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2268"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1581"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155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1553"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211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r>
      <w:tr w:rsidR="00943325" w:rsidRPr="00814D71" w:rsidTr="00665E46">
        <w:tc>
          <w:tcPr>
            <w:tcW w:w="704"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c>
          <w:tcPr>
            <w:tcW w:w="2268"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c>
          <w:tcPr>
            <w:tcW w:w="1581"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c>
          <w:tcPr>
            <w:tcW w:w="1555"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c>
          <w:tcPr>
            <w:tcW w:w="1553"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c>
          <w:tcPr>
            <w:tcW w:w="2115" w:type="dxa"/>
          </w:tcPr>
          <w:p w:rsidR="00943325" w:rsidRPr="00814D71" w:rsidRDefault="00943325" w:rsidP="00C34785">
            <w:pPr>
              <w:jc w:val="center"/>
              <w:rPr>
                <w:rFonts w:ascii="Times New Roman" w:eastAsia="Times New Roman" w:hAnsi="Times New Roman" w:cs="Times New Roman"/>
                <w:color w:val="000000"/>
                <w:sz w:val="24"/>
                <w:szCs w:val="24"/>
                <w:lang w:eastAsia="ru-RU"/>
              </w:rPr>
            </w:pPr>
          </w:p>
        </w:tc>
      </w:tr>
      <w:tr w:rsidR="00665E46" w:rsidRPr="00814D71" w:rsidTr="00665E46">
        <w:tc>
          <w:tcPr>
            <w:tcW w:w="704"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2268"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81"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5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53"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211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r>
      <w:tr w:rsidR="00665E46" w:rsidRPr="00814D71" w:rsidTr="00665E46">
        <w:tc>
          <w:tcPr>
            <w:tcW w:w="704"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2268"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81"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5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1553"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c>
          <w:tcPr>
            <w:tcW w:w="2115" w:type="dxa"/>
          </w:tcPr>
          <w:p w:rsidR="00665E46" w:rsidRPr="00814D71" w:rsidRDefault="00665E46" w:rsidP="00C34785">
            <w:pPr>
              <w:jc w:val="center"/>
              <w:rPr>
                <w:rFonts w:ascii="Times New Roman" w:eastAsia="Times New Roman" w:hAnsi="Times New Roman" w:cs="Times New Roman"/>
                <w:color w:val="000000"/>
                <w:sz w:val="24"/>
                <w:szCs w:val="24"/>
                <w:lang w:eastAsia="ru-RU"/>
              </w:rPr>
            </w:pPr>
          </w:p>
        </w:tc>
      </w:tr>
      <w:tr w:rsidR="00814D71" w:rsidRPr="00814D71" w:rsidTr="00665E46">
        <w:tc>
          <w:tcPr>
            <w:tcW w:w="704"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p>
        </w:tc>
        <w:tc>
          <w:tcPr>
            <w:tcW w:w="2268"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581"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p>
        </w:tc>
        <w:tc>
          <w:tcPr>
            <w:tcW w:w="1555"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p>
        </w:tc>
        <w:tc>
          <w:tcPr>
            <w:tcW w:w="1553"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p>
        </w:tc>
        <w:tc>
          <w:tcPr>
            <w:tcW w:w="2115" w:type="dxa"/>
          </w:tcPr>
          <w:p w:rsidR="00814D71" w:rsidRPr="00814D71" w:rsidRDefault="00814D71" w:rsidP="00C34785">
            <w:pPr>
              <w:jc w:val="center"/>
              <w:rPr>
                <w:rFonts w:ascii="Times New Roman" w:eastAsia="Times New Roman" w:hAnsi="Times New Roman" w:cs="Times New Roman"/>
                <w:color w:val="000000"/>
                <w:sz w:val="24"/>
                <w:szCs w:val="24"/>
                <w:lang w:eastAsia="ru-RU"/>
              </w:rPr>
            </w:pPr>
          </w:p>
        </w:tc>
      </w:tr>
    </w:tbl>
    <w:p w:rsidR="00665E46" w:rsidRDefault="00665E46" w:rsidP="00C3478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943325" w:rsidRDefault="00943325" w:rsidP="00C3478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C34785" w:rsidRPr="003E5687" w:rsidRDefault="00814D71" w:rsidP="00C3478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 xml:space="preserve">Таблица 2 </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Расчет затрат на материальные запасы</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814D71">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t>(наименование платной услуги (работы))</w:t>
      </w:r>
    </w:p>
    <w:tbl>
      <w:tblPr>
        <w:tblStyle w:val="a5"/>
        <w:tblW w:w="9776" w:type="dxa"/>
        <w:tblLook w:val="04A0" w:firstRow="1" w:lastRow="0" w:firstColumn="1" w:lastColumn="0" w:noHBand="0" w:noVBand="1"/>
      </w:tblPr>
      <w:tblGrid>
        <w:gridCol w:w="685"/>
        <w:gridCol w:w="2206"/>
        <w:gridCol w:w="1549"/>
        <w:gridCol w:w="1534"/>
        <w:gridCol w:w="1737"/>
        <w:gridCol w:w="2065"/>
      </w:tblGrid>
      <w:tr w:rsidR="00814D71" w:rsidRPr="00814D71" w:rsidTr="00814D71">
        <w:tc>
          <w:tcPr>
            <w:tcW w:w="685"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2206"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Наименование</w:t>
            </w:r>
            <w:r w:rsidRPr="00814D71">
              <w:rPr>
                <w:rFonts w:ascii="Times New Roman" w:eastAsia="Times New Roman" w:hAnsi="Times New Roman" w:cs="Times New Roman"/>
                <w:sz w:val="24"/>
                <w:szCs w:val="24"/>
                <w:lang w:eastAsia="ru-RU"/>
              </w:rPr>
              <w:br/>
              <w:t>материальных</w:t>
            </w:r>
            <w:r w:rsidRPr="00814D71">
              <w:rPr>
                <w:rFonts w:ascii="Times New Roman" w:eastAsia="Times New Roman" w:hAnsi="Times New Roman" w:cs="Times New Roman"/>
                <w:sz w:val="24"/>
                <w:szCs w:val="24"/>
                <w:lang w:eastAsia="ru-RU"/>
              </w:rPr>
              <w:br/>
              <w:t>запасов</w:t>
            </w:r>
          </w:p>
        </w:tc>
        <w:tc>
          <w:tcPr>
            <w:tcW w:w="1549"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Единица</w:t>
            </w:r>
            <w:r w:rsidRPr="00814D71">
              <w:rPr>
                <w:rFonts w:ascii="Times New Roman" w:eastAsia="Times New Roman" w:hAnsi="Times New Roman" w:cs="Times New Roman"/>
                <w:sz w:val="24"/>
                <w:szCs w:val="24"/>
                <w:lang w:eastAsia="ru-RU"/>
              </w:rPr>
              <w:br/>
              <w:t>измерения</w:t>
            </w:r>
          </w:p>
        </w:tc>
        <w:tc>
          <w:tcPr>
            <w:tcW w:w="1534"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Расход</w:t>
            </w:r>
            <w:r w:rsidRPr="00814D71">
              <w:rPr>
                <w:rFonts w:ascii="Times New Roman" w:eastAsia="Times New Roman" w:hAnsi="Times New Roman" w:cs="Times New Roman"/>
                <w:sz w:val="24"/>
                <w:szCs w:val="24"/>
                <w:lang w:eastAsia="ru-RU"/>
              </w:rPr>
              <w:br/>
              <w:t>(в единицах</w:t>
            </w:r>
            <w:r w:rsidRPr="00814D71">
              <w:rPr>
                <w:rFonts w:ascii="Times New Roman" w:eastAsia="Times New Roman" w:hAnsi="Times New Roman" w:cs="Times New Roman"/>
                <w:sz w:val="24"/>
                <w:szCs w:val="24"/>
                <w:lang w:eastAsia="ru-RU"/>
              </w:rPr>
              <w:br/>
              <w:t>измерения)</w:t>
            </w:r>
          </w:p>
        </w:tc>
        <w:tc>
          <w:tcPr>
            <w:tcW w:w="1737"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Цена за единицу</w:t>
            </w:r>
            <w:r w:rsidRPr="00814D71">
              <w:rPr>
                <w:rFonts w:ascii="Times New Roman" w:eastAsia="Times New Roman" w:hAnsi="Times New Roman" w:cs="Times New Roman"/>
                <w:sz w:val="24"/>
                <w:szCs w:val="24"/>
                <w:lang w:eastAsia="ru-RU"/>
              </w:rPr>
              <w:br/>
              <w:t>материального</w:t>
            </w:r>
            <w:r w:rsidRPr="00814D71">
              <w:rPr>
                <w:rFonts w:ascii="Times New Roman" w:eastAsia="Times New Roman" w:hAnsi="Times New Roman" w:cs="Times New Roman"/>
                <w:sz w:val="24"/>
                <w:szCs w:val="24"/>
                <w:lang w:eastAsia="ru-RU"/>
              </w:rPr>
              <w:br/>
              <w:t>запаса (руб.)</w:t>
            </w:r>
          </w:p>
        </w:tc>
        <w:tc>
          <w:tcPr>
            <w:tcW w:w="2065"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Всего затрат на</w:t>
            </w:r>
            <w:r w:rsidRPr="00814D71">
              <w:rPr>
                <w:rFonts w:ascii="Times New Roman" w:eastAsia="Times New Roman" w:hAnsi="Times New Roman" w:cs="Times New Roman"/>
                <w:sz w:val="24"/>
                <w:szCs w:val="24"/>
                <w:lang w:eastAsia="ru-RU"/>
              </w:rPr>
              <w:br/>
              <w:t>материальные</w:t>
            </w:r>
            <w:r w:rsidRPr="00814D71">
              <w:rPr>
                <w:rFonts w:ascii="Times New Roman" w:eastAsia="Times New Roman" w:hAnsi="Times New Roman" w:cs="Times New Roman"/>
                <w:sz w:val="24"/>
                <w:szCs w:val="24"/>
                <w:lang w:eastAsia="ru-RU"/>
              </w:rPr>
              <w:br/>
              <w:t>запасы (руб.)</w:t>
            </w:r>
            <w:r w:rsidRPr="00814D71">
              <w:rPr>
                <w:rFonts w:ascii="Times New Roman" w:eastAsia="Times New Roman" w:hAnsi="Times New Roman" w:cs="Times New Roman"/>
                <w:sz w:val="24"/>
                <w:szCs w:val="24"/>
                <w:lang w:eastAsia="ru-RU"/>
              </w:rPr>
              <w:br/>
              <w:t>графа 6 =</w:t>
            </w:r>
            <w:r w:rsidRPr="00814D71">
              <w:rPr>
                <w:rFonts w:ascii="Times New Roman" w:eastAsia="Times New Roman" w:hAnsi="Times New Roman" w:cs="Times New Roman"/>
                <w:sz w:val="24"/>
                <w:szCs w:val="24"/>
                <w:lang w:eastAsia="ru-RU"/>
              </w:rPr>
              <w:br/>
              <w:t>графа 4 x графа 5</w:t>
            </w:r>
          </w:p>
        </w:tc>
      </w:tr>
      <w:tr w:rsidR="00814D71" w:rsidRPr="00814D71" w:rsidTr="00814D71">
        <w:tc>
          <w:tcPr>
            <w:tcW w:w="68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2206"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154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1534"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1737"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206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r>
      <w:tr w:rsidR="00943325" w:rsidRPr="00814D71" w:rsidTr="00814D71">
        <w:tc>
          <w:tcPr>
            <w:tcW w:w="685"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c>
          <w:tcPr>
            <w:tcW w:w="2206"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c>
          <w:tcPr>
            <w:tcW w:w="1549"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c>
          <w:tcPr>
            <w:tcW w:w="1534"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c>
          <w:tcPr>
            <w:tcW w:w="1737"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c>
          <w:tcPr>
            <w:tcW w:w="2065" w:type="dxa"/>
          </w:tcPr>
          <w:p w:rsidR="00943325" w:rsidRPr="00814D71" w:rsidRDefault="00943325" w:rsidP="00501D45">
            <w:pPr>
              <w:jc w:val="center"/>
              <w:rPr>
                <w:rFonts w:ascii="Times New Roman" w:eastAsia="Times New Roman" w:hAnsi="Times New Roman" w:cs="Times New Roman"/>
                <w:color w:val="000000"/>
                <w:sz w:val="24"/>
                <w:szCs w:val="24"/>
                <w:lang w:eastAsia="ru-RU"/>
              </w:rPr>
            </w:pPr>
          </w:p>
        </w:tc>
      </w:tr>
      <w:tr w:rsidR="00814D71" w:rsidRPr="00814D71" w:rsidTr="00814D71">
        <w:tc>
          <w:tcPr>
            <w:tcW w:w="68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206"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4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4"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37"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6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814D71">
        <w:tc>
          <w:tcPr>
            <w:tcW w:w="68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206"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4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4"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37"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6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814D71">
        <w:tc>
          <w:tcPr>
            <w:tcW w:w="68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206"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54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4"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37"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6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bl>
    <w:p w:rsidR="00814D71" w:rsidRDefault="00814D71" w:rsidP="00C34785">
      <w:pPr>
        <w:shd w:val="clear" w:color="auto" w:fill="FFFFFF"/>
        <w:spacing w:after="0" w:line="240" w:lineRule="auto"/>
        <w:rPr>
          <w:rFonts w:ascii="Times New Roman" w:eastAsia="Times New Roman" w:hAnsi="Times New Roman" w:cs="Times New Roman"/>
          <w:color w:val="000000"/>
          <w:sz w:val="28"/>
          <w:szCs w:val="28"/>
          <w:lang w:eastAsia="ru-RU"/>
        </w:rPr>
      </w:pPr>
    </w:p>
    <w:p w:rsidR="00943325" w:rsidRDefault="00943325" w:rsidP="00C34785">
      <w:pPr>
        <w:shd w:val="clear" w:color="auto" w:fill="FFFFFF"/>
        <w:spacing w:after="0" w:line="240" w:lineRule="auto"/>
        <w:rPr>
          <w:rFonts w:ascii="Times New Roman" w:eastAsia="Times New Roman" w:hAnsi="Times New Roman" w:cs="Times New Roman"/>
          <w:color w:val="000000"/>
          <w:sz w:val="28"/>
          <w:szCs w:val="28"/>
          <w:lang w:eastAsia="ru-RU"/>
        </w:rPr>
      </w:pPr>
    </w:p>
    <w:p w:rsidR="00814D71" w:rsidRPr="003E5687" w:rsidRDefault="00814D71" w:rsidP="00814D7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 xml:space="preserve">Таблица 3 </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Расчет суммы начисленной амортизации оборудования</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814D71">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t>(наименование платной услуги (работы))</w:t>
      </w:r>
    </w:p>
    <w:tbl>
      <w:tblPr>
        <w:tblStyle w:val="a5"/>
        <w:tblW w:w="9776" w:type="dxa"/>
        <w:tblLook w:val="04A0" w:firstRow="1" w:lastRow="0" w:firstColumn="1" w:lastColumn="0" w:noHBand="0" w:noVBand="1"/>
      </w:tblPr>
      <w:tblGrid>
        <w:gridCol w:w="673"/>
        <w:gridCol w:w="2163"/>
        <w:gridCol w:w="1648"/>
        <w:gridCol w:w="1535"/>
        <w:gridCol w:w="1729"/>
        <w:gridCol w:w="2028"/>
      </w:tblGrid>
      <w:tr w:rsidR="00814D71" w:rsidRPr="00814D71" w:rsidTr="00814D71">
        <w:tc>
          <w:tcPr>
            <w:tcW w:w="673"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2163"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Наименование</w:t>
            </w:r>
            <w:r w:rsidRPr="00814D71">
              <w:rPr>
                <w:rFonts w:ascii="Times New Roman" w:eastAsia="Times New Roman" w:hAnsi="Times New Roman" w:cs="Times New Roman"/>
                <w:sz w:val="24"/>
                <w:szCs w:val="24"/>
                <w:lang w:eastAsia="ru-RU"/>
              </w:rPr>
              <w:br/>
              <w:t>оборудования</w:t>
            </w:r>
          </w:p>
        </w:tc>
        <w:tc>
          <w:tcPr>
            <w:tcW w:w="1648"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Балансовая</w:t>
            </w:r>
            <w:r w:rsidRPr="00814D71">
              <w:rPr>
                <w:rFonts w:ascii="Times New Roman" w:eastAsia="Times New Roman" w:hAnsi="Times New Roman" w:cs="Times New Roman"/>
                <w:sz w:val="24"/>
                <w:szCs w:val="24"/>
                <w:lang w:eastAsia="ru-RU"/>
              </w:rPr>
              <w:br/>
              <w:t>стоимость</w:t>
            </w:r>
            <w:r w:rsidRPr="00814D71">
              <w:rPr>
                <w:rFonts w:ascii="Times New Roman" w:eastAsia="Times New Roman" w:hAnsi="Times New Roman" w:cs="Times New Roman"/>
                <w:sz w:val="24"/>
                <w:szCs w:val="24"/>
                <w:lang w:eastAsia="ru-RU"/>
              </w:rPr>
              <w:br/>
              <w:t>оборудования</w:t>
            </w:r>
            <w:r w:rsidRPr="00814D71">
              <w:rPr>
                <w:rFonts w:ascii="Times New Roman" w:eastAsia="Times New Roman" w:hAnsi="Times New Roman" w:cs="Times New Roman"/>
                <w:sz w:val="24"/>
                <w:szCs w:val="24"/>
                <w:lang w:eastAsia="ru-RU"/>
              </w:rPr>
              <w:br/>
            </w:r>
            <w:r w:rsidRPr="00814D71">
              <w:rPr>
                <w:rFonts w:ascii="Times New Roman" w:eastAsia="Times New Roman" w:hAnsi="Times New Roman" w:cs="Times New Roman"/>
                <w:sz w:val="24"/>
                <w:szCs w:val="24"/>
                <w:lang w:eastAsia="ru-RU"/>
              </w:rPr>
              <w:lastRenderedPageBreak/>
              <w:t>(руб.)</w:t>
            </w:r>
          </w:p>
        </w:tc>
        <w:tc>
          <w:tcPr>
            <w:tcW w:w="1535"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lastRenderedPageBreak/>
              <w:t>Годовая</w:t>
            </w:r>
            <w:r w:rsidRPr="00814D71">
              <w:rPr>
                <w:rFonts w:ascii="Times New Roman" w:eastAsia="Times New Roman" w:hAnsi="Times New Roman" w:cs="Times New Roman"/>
                <w:sz w:val="24"/>
                <w:szCs w:val="24"/>
                <w:lang w:eastAsia="ru-RU"/>
              </w:rPr>
              <w:br/>
              <w:t>норма</w:t>
            </w:r>
            <w:r w:rsidRPr="00814D71">
              <w:rPr>
                <w:rFonts w:ascii="Times New Roman" w:eastAsia="Times New Roman" w:hAnsi="Times New Roman" w:cs="Times New Roman"/>
                <w:sz w:val="24"/>
                <w:szCs w:val="24"/>
                <w:lang w:eastAsia="ru-RU"/>
              </w:rPr>
              <w:br/>
              <w:t xml:space="preserve">амортизации </w:t>
            </w:r>
            <w:r w:rsidRPr="00814D71">
              <w:rPr>
                <w:rFonts w:ascii="Times New Roman" w:eastAsia="Times New Roman" w:hAnsi="Times New Roman" w:cs="Times New Roman"/>
                <w:sz w:val="24"/>
                <w:szCs w:val="24"/>
                <w:lang w:eastAsia="ru-RU"/>
              </w:rPr>
              <w:lastRenderedPageBreak/>
              <w:t>(%)</w:t>
            </w:r>
          </w:p>
        </w:tc>
        <w:tc>
          <w:tcPr>
            <w:tcW w:w="1729"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lastRenderedPageBreak/>
              <w:t>Годовая</w:t>
            </w:r>
            <w:r w:rsidRPr="00814D71">
              <w:rPr>
                <w:rFonts w:ascii="Times New Roman" w:eastAsia="Times New Roman" w:hAnsi="Times New Roman" w:cs="Times New Roman"/>
                <w:sz w:val="24"/>
                <w:szCs w:val="24"/>
                <w:lang w:eastAsia="ru-RU"/>
              </w:rPr>
              <w:br/>
              <w:t>норма</w:t>
            </w:r>
            <w:r w:rsidRPr="00814D71">
              <w:rPr>
                <w:rFonts w:ascii="Times New Roman" w:eastAsia="Times New Roman" w:hAnsi="Times New Roman" w:cs="Times New Roman"/>
                <w:sz w:val="24"/>
                <w:szCs w:val="24"/>
                <w:lang w:eastAsia="ru-RU"/>
              </w:rPr>
              <w:br/>
              <w:t>времени</w:t>
            </w:r>
            <w:r w:rsidRPr="00814D71">
              <w:rPr>
                <w:rFonts w:ascii="Times New Roman" w:eastAsia="Times New Roman" w:hAnsi="Times New Roman" w:cs="Times New Roman"/>
                <w:sz w:val="24"/>
                <w:szCs w:val="24"/>
                <w:lang w:eastAsia="ru-RU"/>
              </w:rPr>
              <w:br/>
            </w:r>
            <w:r w:rsidRPr="00814D71">
              <w:rPr>
                <w:rFonts w:ascii="Times New Roman" w:eastAsia="Times New Roman" w:hAnsi="Times New Roman" w:cs="Times New Roman"/>
                <w:sz w:val="24"/>
                <w:szCs w:val="24"/>
                <w:lang w:eastAsia="ru-RU"/>
              </w:rPr>
              <w:lastRenderedPageBreak/>
              <w:t>работы</w:t>
            </w:r>
            <w:r w:rsidRPr="00814D71">
              <w:rPr>
                <w:rFonts w:ascii="Times New Roman" w:eastAsia="Times New Roman" w:hAnsi="Times New Roman" w:cs="Times New Roman"/>
                <w:sz w:val="24"/>
                <w:szCs w:val="24"/>
                <w:lang w:eastAsia="ru-RU"/>
              </w:rPr>
              <w:br/>
              <w:t>оборудования</w:t>
            </w:r>
            <w:r w:rsidRPr="00814D71">
              <w:rPr>
                <w:rFonts w:ascii="Times New Roman" w:eastAsia="Times New Roman" w:hAnsi="Times New Roman" w:cs="Times New Roman"/>
                <w:sz w:val="24"/>
                <w:szCs w:val="24"/>
                <w:lang w:eastAsia="ru-RU"/>
              </w:rPr>
              <w:br/>
              <w:t>(час)</w:t>
            </w:r>
          </w:p>
        </w:tc>
        <w:tc>
          <w:tcPr>
            <w:tcW w:w="2028"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lastRenderedPageBreak/>
              <w:t>Время работы</w:t>
            </w:r>
            <w:r w:rsidRPr="00814D71">
              <w:rPr>
                <w:rFonts w:ascii="Times New Roman" w:eastAsia="Times New Roman" w:hAnsi="Times New Roman" w:cs="Times New Roman"/>
                <w:sz w:val="24"/>
                <w:szCs w:val="24"/>
                <w:lang w:eastAsia="ru-RU"/>
              </w:rPr>
              <w:br/>
              <w:t>оборудования</w:t>
            </w:r>
            <w:r w:rsidRPr="00814D71">
              <w:rPr>
                <w:rFonts w:ascii="Times New Roman" w:eastAsia="Times New Roman" w:hAnsi="Times New Roman" w:cs="Times New Roman"/>
                <w:sz w:val="24"/>
                <w:szCs w:val="24"/>
                <w:lang w:eastAsia="ru-RU"/>
              </w:rPr>
              <w:br/>
              <w:t xml:space="preserve">в процессе </w:t>
            </w:r>
            <w:r w:rsidRPr="00814D71">
              <w:rPr>
                <w:rFonts w:ascii="Times New Roman" w:eastAsia="Times New Roman" w:hAnsi="Times New Roman" w:cs="Times New Roman"/>
                <w:sz w:val="24"/>
                <w:szCs w:val="24"/>
                <w:lang w:eastAsia="ru-RU"/>
              </w:rPr>
              <w:lastRenderedPageBreak/>
              <w:t>оказания</w:t>
            </w:r>
            <w:r w:rsidRPr="00814D71">
              <w:rPr>
                <w:rFonts w:ascii="Times New Roman" w:eastAsia="Times New Roman" w:hAnsi="Times New Roman" w:cs="Times New Roman"/>
                <w:sz w:val="24"/>
                <w:szCs w:val="24"/>
                <w:lang w:eastAsia="ru-RU"/>
              </w:rPr>
              <w:br/>
              <w:t>платной</w:t>
            </w:r>
            <w:r w:rsidRPr="00814D71">
              <w:rPr>
                <w:rFonts w:ascii="Times New Roman" w:eastAsia="Times New Roman" w:hAnsi="Times New Roman" w:cs="Times New Roman"/>
                <w:sz w:val="24"/>
                <w:szCs w:val="24"/>
                <w:lang w:eastAsia="ru-RU"/>
              </w:rPr>
              <w:br/>
              <w:t>услуги</w:t>
            </w:r>
          </w:p>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(час)</w:t>
            </w:r>
          </w:p>
        </w:tc>
      </w:tr>
      <w:tr w:rsidR="00814D71" w:rsidRPr="00814D71" w:rsidTr="00814D71">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lastRenderedPageBreak/>
              <w:t>1</w:t>
            </w: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r>
      <w:tr w:rsidR="00814D71" w:rsidRPr="00814D71" w:rsidTr="00814D71">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814D71">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814D71">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bl>
    <w:p w:rsidR="00814D71" w:rsidRDefault="00814D71" w:rsidP="00C34785">
      <w:pPr>
        <w:shd w:val="clear" w:color="auto" w:fill="FFFFFF"/>
        <w:spacing w:after="0" w:line="240" w:lineRule="auto"/>
        <w:rPr>
          <w:rFonts w:ascii="Times New Roman" w:eastAsia="Times New Roman" w:hAnsi="Times New Roman" w:cs="Times New Roman"/>
          <w:color w:val="000000"/>
          <w:sz w:val="28"/>
          <w:szCs w:val="28"/>
          <w:lang w:eastAsia="ru-RU"/>
        </w:rPr>
      </w:pPr>
    </w:p>
    <w:p w:rsidR="00814D71" w:rsidRPr="003E5687" w:rsidRDefault="00814D71" w:rsidP="00814D7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Таблица 4</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Расчет иных</w:t>
      </w:r>
      <w:r w:rsidR="00943325">
        <w:rPr>
          <w:rFonts w:ascii="Times New Roman" w:eastAsia="Times New Roman" w:hAnsi="Times New Roman" w:cs="Times New Roman"/>
          <w:color w:val="000000"/>
          <w:sz w:val="28"/>
          <w:szCs w:val="28"/>
          <w:lang w:eastAsia="ru-RU"/>
        </w:rPr>
        <w:t xml:space="preserve"> затрат</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814D71">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t>(наименование платной услуги (работы))</w:t>
      </w:r>
    </w:p>
    <w:tbl>
      <w:tblPr>
        <w:tblStyle w:val="a5"/>
        <w:tblW w:w="9776" w:type="dxa"/>
        <w:tblLook w:val="04A0" w:firstRow="1" w:lastRow="0" w:firstColumn="1" w:lastColumn="0" w:noHBand="0" w:noVBand="1"/>
      </w:tblPr>
      <w:tblGrid>
        <w:gridCol w:w="673"/>
        <w:gridCol w:w="2163"/>
        <w:gridCol w:w="1648"/>
        <w:gridCol w:w="1535"/>
        <w:gridCol w:w="1729"/>
        <w:gridCol w:w="2028"/>
      </w:tblGrid>
      <w:tr w:rsidR="00814D71" w:rsidRPr="00814D71" w:rsidTr="00501D45">
        <w:tc>
          <w:tcPr>
            <w:tcW w:w="673"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2163"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Наименование</w:t>
            </w:r>
            <w:r w:rsidRPr="00814D71">
              <w:rPr>
                <w:rFonts w:ascii="Times New Roman" w:eastAsia="Times New Roman" w:hAnsi="Times New Roman" w:cs="Times New Roman"/>
                <w:sz w:val="24"/>
                <w:szCs w:val="24"/>
                <w:lang w:eastAsia="ru-RU"/>
              </w:rPr>
              <w:br/>
              <w:t>иных затрат</w:t>
            </w:r>
          </w:p>
        </w:tc>
        <w:tc>
          <w:tcPr>
            <w:tcW w:w="1648"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Единица</w:t>
            </w:r>
            <w:r w:rsidRPr="00814D71">
              <w:rPr>
                <w:rFonts w:ascii="Times New Roman" w:eastAsia="Times New Roman" w:hAnsi="Times New Roman" w:cs="Times New Roman"/>
                <w:sz w:val="24"/>
                <w:szCs w:val="24"/>
                <w:lang w:eastAsia="ru-RU"/>
              </w:rPr>
              <w:br/>
              <w:t>измерения</w:t>
            </w:r>
          </w:p>
        </w:tc>
        <w:tc>
          <w:tcPr>
            <w:tcW w:w="1535"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Расход</w:t>
            </w:r>
            <w:r w:rsidRPr="00814D71">
              <w:rPr>
                <w:rFonts w:ascii="Times New Roman" w:eastAsia="Times New Roman" w:hAnsi="Times New Roman" w:cs="Times New Roman"/>
                <w:sz w:val="24"/>
                <w:szCs w:val="24"/>
                <w:lang w:eastAsia="ru-RU"/>
              </w:rPr>
              <w:br/>
              <w:t>(в единицах</w:t>
            </w:r>
            <w:r w:rsidRPr="00814D71">
              <w:rPr>
                <w:rFonts w:ascii="Times New Roman" w:eastAsia="Times New Roman" w:hAnsi="Times New Roman" w:cs="Times New Roman"/>
                <w:sz w:val="24"/>
                <w:szCs w:val="24"/>
                <w:lang w:eastAsia="ru-RU"/>
              </w:rPr>
              <w:br/>
              <w:t>измерения)</w:t>
            </w:r>
          </w:p>
        </w:tc>
        <w:tc>
          <w:tcPr>
            <w:tcW w:w="1729"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Цена за единицу</w:t>
            </w:r>
            <w:r w:rsidRPr="00814D71">
              <w:rPr>
                <w:rFonts w:ascii="Times New Roman" w:eastAsia="Times New Roman" w:hAnsi="Times New Roman" w:cs="Times New Roman"/>
                <w:sz w:val="24"/>
                <w:szCs w:val="24"/>
                <w:lang w:eastAsia="ru-RU"/>
              </w:rPr>
              <w:br/>
              <w:t>(руб.)</w:t>
            </w:r>
          </w:p>
        </w:tc>
        <w:tc>
          <w:tcPr>
            <w:tcW w:w="2028" w:type="dxa"/>
            <w:vAlign w:val="center"/>
          </w:tcPr>
          <w:p w:rsidR="00814D71" w:rsidRPr="00814D71" w:rsidRDefault="00814D71" w:rsidP="00814D71">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Всего затрат на</w:t>
            </w:r>
            <w:r w:rsidRPr="00814D71">
              <w:rPr>
                <w:rFonts w:ascii="Times New Roman" w:eastAsia="Times New Roman" w:hAnsi="Times New Roman" w:cs="Times New Roman"/>
                <w:sz w:val="24"/>
                <w:szCs w:val="24"/>
                <w:lang w:eastAsia="ru-RU"/>
              </w:rPr>
              <w:br/>
              <w:t>иные затраты (руб.)</w:t>
            </w:r>
            <w:r w:rsidRPr="00814D71">
              <w:rPr>
                <w:rFonts w:ascii="Times New Roman" w:eastAsia="Times New Roman" w:hAnsi="Times New Roman" w:cs="Times New Roman"/>
                <w:sz w:val="24"/>
                <w:szCs w:val="24"/>
                <w:lang w:eastAsia="ru-RU"/>
              </w:rPr>
              <w:br/>
              <w:t>графа 6 =</w:t>
            </w:r>
            <w:r w:rsidRPr="00814D71">
              <w:rPr>
                <w:rFonts w:ascii="Times New Roman" w:eastAsia="Times New Roman" w:hAnsi="Times New Roman" w:cs="Times New Roman"/>
                <w:sz w:val="24"/>
                <w:szCs w:val="24"/>
                <w:lang w:eastAsia="ru-RU"/>
              </w:rPr>
              <w:br/>
              <w:t>графа 4 x графа 5</w:t>
            </w:r>
          </w:p>
        </w:tc>
      </w:tr>
      <w:tr w:rsidR="00814D71" w:rsidRPr="00814D71" w:rsidTr="00501D45">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r>
      <w:tr w:rsidR="00814D71" w:rsidRPr="00814D71" w:rsidTr="00501D45">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501D45">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r w:rsidR="00814D71" w:rsidRPr="00814D71" w:rsidTr="00501D45">
        <w:tc>
          <w:tcPr>
            <w:tcW w:w="67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163"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64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535"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172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c>
          <w:tcPr>
            <w:tcW w:w="2028"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p>
        </w:tc>
      </w:tr>
    </w:tbl>
    <w:p w:rsidR="00C34785" w:rsidRDefault="00C34785" w:rsidP="00C34785">
      <w:pPr>
        <w:shd w:val="clear" w:color="auto" w:fill="FFFFFF"/>
        <w:spacing w:after="0" w:line="240" w:lineRule="auto"/>
        <w:rPr>
          <w:rFonts w:ascii="Times New Roman" w:eastAsia="Times New Roman" w:hAnsi="Times New Roman" w:cs="Times New Roman"/>
          <w:color w:val="000000"/>
          <w:sz w:val="28"/>
          <w:szCs w:val="28"/>
          <w:lang w:eastAsia="ru-RU"/>
        </w:rPr>
      </w:pPr>
    </w:p>
    <w:p w:rsidR="00814D71" w:rsidRPr="003E5687" w:rsidRDefault="00814D71" w:rsidP="00814D7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Таблица 5</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Расчет накладных затрат</w:t>
      </w:r>
    </w:p>
    <w:p w:rsidR="00C34785" w:rsidRPr="003E5687"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5687">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514CEB">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t>(наименование платной услуги (работы))</w:t>
      </w:r>
    </w:p>
    <w:tbl>
      <w:tblPr>
        <w:tblStyle w:val="a5"/>
        <w:tblW w:w="9524" w:type="dxa"/>
        <w:tblLook w:val="04A0" w:firstRow="1" w:lastRow="0" w:firstColumn="1" w:lastColumn="0" w:noHBand="0" w:noVBand="1"/>
      </w:tblPr>
      <w:tblGrid>
        <w:gridCol w:w="704"/>
        <w:gridCol w:w="4709"/>
        <w:gridCol w:w="4111"/>
      </w:tblGrid>
      <w:tr w:rsidR="00814D71" w:rsidRPr="00814D71" w:rsidTr="00514CEB">
        <w:tc>
          <w:tcPr>
            <w:tcW w:w="704" w:type="dxa"/>
            <w:vAlign w:val="center"/>
          </w:tcPr>
          <w:p w:rsidR="00814D71" w:rsidRPr="00814D71" w:rsidRDefault="00814D71"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4709" w:type="dxa"/>
            <w:vAlign w:val="center"/>
          </w:tcPr>
          <w:p w:rsidR="00814D71" w:rsidRPr="00814D71" w:rsidRDefault="00814D71"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Наименование</w:t>
            </w:r>
            <w:r>
              <w:rPr>
                <w:rFonts w:ascii="Times New Roman" w:eastAsia="Times New Roman" w:hAnsi="Times New Roman" w:cs="Times New Roman"/>
                <w:sz w:val="24"/>
                <w:szCs w:val="24"/>
                <w:lang w:eastAsia="ru-RU"/>
              </w:rPr>
              <w:t xml:space="preserve"> статей</w:t>
            </w:r>
            <w:r w:rsidRPr="00814D71">
              <w:rPr>
                <w:rFonts w:ascii="Times New Roman" w:eastAsia="Times New Roman" w:hAnsi="Times New Roman" w:cs="Times New Roman"/>
                <w:sz w:val="24"/>
                <w:szCs w:val="24"/>
                <w:lang w:eastAsia="ru-RU"/>
              </w:rPr>
              <w:t xml:space="preserve"> затрат</w:t>
            </w:r>
          </w:p>
        </w:tc>
        <w:tc>
          <w:tcPr>
            <w:tcW w:w="4111" w:type="dxa"/>
            <w:vAlign w:val="center"/>
          </w:tcPr>
          <w:p w:rsidR="00814D71" w:rsidRPr="00814D71" w:rsidRDefault="00814D71"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Сумма (руб.)</w:t>
            </w:r>
          </w:p>
        </w:tc>
      </w:tr>
      <w:tr w:rsidR="00814D71" w:rsidRPr="00814D71" w:rsidTr="00514CEB">
        <w:tc>
          <w:tcPr>
            <w:tcW w:w="704"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4709"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4111" w:type="dxa"/>
          </w:tcPr>
          <w:p w:rsidR="00814D71" w:rsidRPr="00814D71" w:rsidRDefault="00814D71"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Прогноз затрат на</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административно-управленческий</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персонал</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Прогноз затрат</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общехозяйственного назначения</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Прогноз суммы, начисленной амортизации имущества</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общехозяйственного назначения</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Прогноз суммарного фонда</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оплаты труда основного</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персонала</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Коэффициент накладных затрат</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Строка 5 = (строка 1 + строка 2 + строка 3) / строка 4</w:t>
            </w: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Затраты на оплату труда</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основного персонала,</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участвующего в оказании</w:t>
            </w:r>
            <w:r>
              <w:rPr>
                <w:rFonts w:ascii="Times New Roman" w:eastAsia="Times New Roman" w:hAnsi="Times New Roman" w:cs="Times New Roman"/>
                <w:sz w:val="24"/>
                <w:szCs w:val="24"/>
                <w:lang w:eastAsia="ru-RU"/>
              </w:rPr>
              <w:t xml:space="preserve"> </w:t>
            </w:r>
            <w:r w:rsidRPr="00814D71">
              <w:rPr>
                <w:rFonts w:ascii="Times New Roman" w:eastAsia="Times New Roman" w:hAnsi="Times New Roman" w:cs="Times New Roman"/>
                <w:sz w:val="24"/>
                <w:szCs w:val="24"/>
                <w:lang w:eastAsia="ru-RU"/>
              </w:rPr>
              <w:t>платной услуги (работы)</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p>
        </w:tc>
      </w:tr>
      <w:tr w:rsidR="00814D71" w:rsidRPr="00814D71" w:rsidTr="00514CEB">
        <w:tc>
          <w:tcPr>
            <w:tcW w:w="704" w:type="dxa"/>
          </w:tcPr>
          <w:p w:rsidR="00814D71" w:rsidRPr="00814D71" w:rsidRDefault="00814D71" w:rsidP="00814D71">
            <w:pPr>
              <w:jc w:val="center"/>
              <w:rPr>
                <w:rFonts w:ascii="Times New Roman" w:eastAsia="Times New Roman" w:hAnsi="Times New Roman" w:cs="Times New Roman"/>
                <w:color w:val="000000"/>
                <w:sz w:val="24"/>
                <w:szCs w:val="24"/>
                <w:lang w:eastAsia="ru-RU"/>
              </w:rPr>
            </w:pPr>
          </w:p>
        </w:tc>
        <w:tc>
          <w:tcPr>
            <w:tcW w:w="4709"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Итого: накладные затраты</w:t>
            </w:r>
          </w:p>
        </w:tc>
        <w:tc>
          <w:tcPr>
            <w:tcW w:w="4111" w:type="dxa"/>
          </w:tcPr>
          <w:p w:rsidR="00814D71" w:rsidRPr="00814D71" w:rsidRDefault="00814D71" w:rsidP="00814D71">
            <w:pP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Строка 7 = строка 5 x строка 6</w:t>
            </w:r>
          </w:p>
        </w:tc>
      </w:tr>
    </w:tbl>
    <w:p w:rsidR="00814D71" w:rsidRDefault="00814D71" w:rsidP="00C34785">
      <w:pPr>
        <w:shd w:val="clear" w:color="auto" w:fill="FFFFFF"/>
        <w:spacing w:after="0" w:line="240" w:lineRule="auto"/>
        <w:rPr>
          <w:rFonts w:ascii="Times New Roman" w:eastAsia="Times New Roman" w:hAnsi="Times New Roman" w:cs="Times New Roman"/>
          <w:color w:val="000000"/>
          <w:sz w:val="28"/>
          <w:szCs w:val="28"/>
          <w:lang w:eastAsia="ru-RU"/>
        </w:rPr>
      </w:pPr>
    </w:p>
    <w:p w:rsidR="00514CEB" w:rsidRPr="00DB7DF6" w:rsidRDefault="00514CEB" w:rsidP="00514CEB">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DF6">
        <w:rPr>
          <w:rFonts w:ascii="Times New Roman" w:eastAsia="Times New Roman" w:hAnsi="Times New Roman" w:cs="Times New Roman"/>
          <w:color w:val="000000"/>
          <w:sz w:val="28"/>
          <w:szCs w:val="28"/>
          <w:lang w:eastAsia="ru-RU"/>
        </w:rPr>
        <w:t>Таблица 6</w:t>
      </w:r>
    </w:p>
    <w:p w:rsidR="00C34785" w:rsidRPr="00DB7DF6"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DF6">
        <w:rPr>
          <w:rFonts w:ascii="Times New Roman" w:eastAsia="Times New Roman" w:hAnsi="Times New Roman" w:cs="Times New Roman"/>
          <w:color w:val="000000"/>
          <w:sz w:val="28"/>
          <w:szCs w:val="28"/>
          <w:lang w:eastAsia="ru-RU"/>
        </w:rPr>
        <w:t>Расчет платы за платную услугу (работу) учреждения</w:t>
      </w:r>
    </w:p>
    <w:p w:rsidR="00C34785" w:rsidRPr="00DB7DF6" w:rsidRDefault="00C34785" w:rsidP="00C347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DF6">
        <w:rPr>
          <w:rFonts w:ascii="Times New Roman" w:eastAsia="Times New Roman" w:hAnsi="Times New Roman" w:cs="Times New Roman"/>
          <w:color w:val="000000"/>
          <w:sz w:val="28"/>
          <w:szCs w:val="28"/>
          <w:lang w:eastAsia="ru-RU"/>
        </w:rPr>
        <w:t>______________________________________</w:t>
      </w:r>
    </w:p>
    <w:p w:rsidR="00C34785" w:rsidRPr="00943325" w:rsidRDefault="00C34785" w:rsidP="00C347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3325">
        <w:rPr>
          <w:rFonts w:ascii="Times New Roman" w:eastAsia="Times New Roman" w:hAnsi="Times New Roman" w:cs="Times New Roman"/>
          <w:color w:val="000000"/>
          <w:sz w:val="24"/>
          <w:szCs w:val="24"/>
          <w:lang w:eastAsia="ru-RU"/>
        </w:rPr>
        <w:lastRenderedPageBreak/>
        <w:t>(наименование платной услуги (работы))</w:t>
      </w:r>
    </w:p>
    <w:p w:rsidR="00C34785" w:rsidRDefault="00C34785" w:rsidP="00C34785">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5"/>
        <w:tblW w:w="9067" w:type="dxa"/>
        <w:tblLook w:val="04A0" w:firstRow="1" w:lastRow="0" w:firstColumn="1" w:lastColumn="0" w:noHBand="0" w:noVBand="1"/>
      </w:tblPr>
      <w:tblGrid>
        <w:gridCol w:w="704"/>
        <w:gridCol w:w="5670"/>
        <w:gridCol w:w="2693"/>
      </w:tblGrid>
      <w:tr w:rsidR="00514CEB" w:rsidRPr="00814D71" w:rsidTr="00514CEB">
        <w:tc>
          <w:tcPr>
            <w:tcW w:w="704" w:type="dxa"/>
            <w:vAlign w:val="center"/>
          </w:tcPr>
          <w:p w:rsidR="00514CEB" w:rsidRPr="00814D71" w:rsidRDefault="00514CEB"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 п/п</w:t>
            </w:r>
          </w:p>
        </w:tc>
        <w:tc>
          <w:tcPr>
            <w:tcW w:w="5670" w:type="dxa"/>
            <w:vAlign w:val="center"/>
          </w:tcPr>
          <w:p w:rsidR="00514CEB" w:rsidRPr="00814D71" w:rsidRDefault="00514CEB"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Наименование</w:t>
            </w:r>
            <w:r>
              <w:rPr>
                <w:rFonts w:ascii="Times New Roman" w:eastAsia="Times New Roman" w:hAnsi="Times New Roman" w:cs="Times New Roman"/>
                <w:sz w:val="24"/>
                <w:szCs w:val="24"/>
                <w:lang w:eastAsia="ru-RU"/>
              </w:rPr>
              <w:t xml:space="preserve"> статей</w:t>
            </w:r>
            <w:r w:rsidRPr="00814D71">
              <w:rPr>
                <w:rFonts w:ascii="Times New Roman" w:eastAsia="Times New Roman" w:hAnsi="Times New Roman" w:cs="Times New Roman"/>
                <w:sz w:val="24"/>
                <w:szCs w:val="24"/>
                <w:lang w:eastAsia="ru-RU"/>
              </w:rPr>
              <w:t xml:space="preserve"> затрат</w:t>
            </w:r>
          </w:p>
        </w:tc>
        <w:tc>
          <w:tcPr>
            <w:tcW w:w="2693" w:type="dxa"/>
            <w:vAlign w:val="center"/>
          </w:tcPr>
          <w:p w:rsidR="00514CEB" w:rsidRPr="00814D71" w:rsidRDefault="00514CEB" w:rsidP="00501D45">
            <w:pPr>
              <w:jc w:val="center"/>
              <w:rPr>
                <w:rFonts w:ascii="Times New Roman" w:eastAsia="Times New Roman" w:hAnsi="Times New Roman" w:cs="Times New Roman"/>
                <w:sz w:val="24"/>
                <w:szCs w:val="24"/>
                <w:lang w:eastAsia="ru-RU"/>
              </w:rPr>
            </w:pPr>
            <w:r w:rsidRPr="00814D71">
              <w:rPr>
                <w:rFonts w:ascii="Times New Roman" w:eastAsia="Times New Roman" w:hAnsi="Times New Roman" w:cs="Times New Roman"/>
                <w:sz w:val="24"/>
                <w:szCs w:val="24"/>
                <w:lang w:eastAsia="ru-RU"/>
              </w:rPr>
              <w:t>Сумма (руб.)</w:t>
            </w:r>
          </w:p>
        </w:tc>
      </w:tr>
      <w:tr w:rsidR="00514CEB" w:rsidRPr="00814D71" w:rsidTr="00514CEB">
        <w:tc>
          <w:tcPr>
            <w:tcW w:w="704" w:type="dxa"/>
          </w:tcPr>
          <w:p w:rsidR="00514CEB" w:rsidRPr="00814D71" w:rsidRDefault="00514CEB"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5670" w:type="dxa"/>
          </w:tcPr>
          <w:p w:rsidR="00514CEB" w:rsidRPr="00814D71" w:rsidRDefault="00514CEB"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2693" w:type="dxa"/>
          </w:tcPr>
          <w:p w:rsidR="00514CEB" w:rsidRPr="00814D71" w:rsidRDefault="00514CEB" w:rsidP="00501D45">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1</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Затраты на оплату труда основного персонала</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2</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 xml:space="preserve">Затраты </w:t>
            </w:r>
            <w:r w:rsidR="009E6778">
              <w:rPr>
                <w:rFonts w:ascii="Times New Roman" w:eastAsia="Times New Roman" w:hAnsi="Times New Roman" w:cs="Times New Roman"/>
                <w:sz w:val="24"/>
                <w:szCs w:val="24"/>
                <w:lang w:eastAsia="ru-RU"/>
              </w:rPr>
              <w:t xml:space="preserve">на приобретение </w:t>
            </w:r>
            <w:r w:rsidRPr="00514CEB">
              <w:rPr>
                <w:rFonts w:ascii="Times New Roman" w:eastAsia="Times New Roman" w:hAnsi="Times New Roman" w:cs="Times New Roman"/>
                <w:sz w:val="24"/>
                <w:szCs w:val="24"/>
                <w:lang w:eastAsia="ru-RU"/>
              </w:rPr>
              <w:t>материальных запасов</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3</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Сумма иных затрат</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4</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Сумма начисленной амортизации оборудования,</w:t>
            </w:r>
            <w:r w:rsidRPr="00514CEB">
              <w:rPr>
                <w:rFonts w:ascii="Times New Roman" w:eastAsia="Times New Roman" w:hAnsi="Times New Roman" w:cs="Times New Roman"/>
                <w:sz w:val="24"/>
                <w:szCs w:val="24"/>
                <w:lang w:eastAsia="ru-RU"/>
              </w:rPr>
              <w:br/>
              <w:t>используемого при оказании услуги (работы)</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5</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 xml:space="preserve">Накладные затраты, относимые на </w:t>
            </w:r>
            <w:r w:rsidR="009E6778">
              <w:rPr>
                <w:rFonts w:ascii="Times New Roman" w:eastAsia="Times New Roman" w:hAnsi="Times New Roman" w:cs="Times New Roman"/>
                <w:sz w:val="24"/>
                <w:szCs w:val="24"/>
                <w:lang w:eastAsia="ru-RU"/>
              </w:rPr>
              <w:t xml:space="preserve">стоимость </w:t>
            </w:r>
            <w:r w:rsidRPr="00514CEB">
              <w:rPr>
                <w:rFonts w:ascii="Times New Roman" w:eastAsia="Times New Roman" w:hAnsi="Times New Roman" w:cs="Times New Roman"/>
                <w:sz w:val="24"/>
                <w:szCs w:val="24"/>
                <w:lang w:eastAsia="ru-RU"/>
              </w:rPr>
              <w:t>услуг</w:t>
            </w:r>
            <w:r w:rsidR="009E6778">
              <w:rPr>
                <w:rFonts w:ascii="Times New Roman" w:eastAsia="Times New Roman" w:hAnsi="Times New Roman" w:cs="Times New Roman"/>
                <w:sz w:val="24"/>
                <w:szCs w:val="24"/>
                <w:lang w:eastAsia="ru-RU"/>
              </w:rPr>
              <w:t xml:space="preserve">и </w:t>
            </w:r>
            <w:r w:rsidRPr="00514CEB">
              <w:rPr>
                <w:rFonts w:ascii="Times New Roman" w:eastAsia="Times New Roman" w:hAnsi="Times New Roman" w:cs="Times New Roman"/>
                <w:sz w:val="24"/>
                <w:szCs w:val="24"/>
                <w:lang w:eastAsia="ru-RU"/>
              </w:rPr>
              <w:t>(работ</w:t>
            </w:r>
            <w:r w:rsidR="009E6778">
              <w:rPr>
                <w:rFonts w:ascii="Times New Roman" w:eastAsia="Times New Roman" w:hAnsi="Times New Roman" w:cs="Times New Roman"/>
                <w:sz w:val="24"/>
                <w:szCs w:val="24"/>
                <w:lang w:eastAsia="ru-RU"/>
              </w:rPr>
              <w:t>ы</w:t>
            </w:r>
            <w:r w:rsidRPr="00514CEB">
              <w:rPr>
                <w:rFonts w:ascii="Times New Roman" w:eastAsia="Times New Roman" w:hAnsi="Times New Roman" w:cs="Times New Roman"/>
                <w:sz w:val="24"/>
                <w:szCs w:val="24"/>
                <w:lang w:eastAsia="ru-RU"/>
              </w:rPr>
              <w:t>)</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514CEB" w:rsidP="00514CEB">
            <w:pPr>
              <w:jc w:val="center"/>
              <w:rPr>
                <w:rFonts w:ascii="Times New Roman" w:eastAsia="Times New Roman" w:hAnsi="Times New Roman" w:cs="Times New Roman"/>
                <w:color w:val="000000"/>
                <w:sz w:val="24"/>
                <w:szCs w:val="24"/>
                <w:lang w:eastAsia="ru-RU"/>
              </w:rPr>
            </w:pPr>
            <w:r w:rsidRPr="00814D71">
              <w:rPr>
                <w:rFonts w:ascii="Times New Roman" w:eastAsia="Times New Roman" w:hAnsi="Times New Roman" w:cs="Times New Roman"/>
                <w:color w:val="000000"/>
                <w:sz w:val="24"/>
                <w:szCs w:val="24"/>
                <w:lang w:eastAsia="ru-RU"/>
              </w:rPr>
              <w:t>6</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Итого себестоимость услуги (работы)</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AF05C7" w:rsidP="00514CE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Прибыль (рентабельность)</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AF05C7" w:rsidP="00514CE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Итого стоимость услуги (работы)</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AF05C7" w:rsidP="00514CE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НДС (по услугам (работам), которые в соответствии с НК РФ облагаются налогом)</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r w:rsidR="00514CEB" w:rsidRPr="00814D71" w:rsidTr="00514CEB">
        <w:tc>
          <w:tcPr>
            <w:tcW w:w="704" w:type="dxa"/>
          </w:tcPr>
          <w:p w:rsidR="00514CEB" w:rsidRPr="00814D71" w:rsidRDefault="00AF05C7" w:rsidP="00514CE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5670" w:type="dxa"/>
            <w:vAlign w:val="center"/>
          </w:tcPr>
          <w:p w:rsidR="00514CEB" w:rsidRPr="00514CEB" w:rsidRDefault="00514CEB" w:rsidP="00514CEB">
            <w:pPr>
              <w:rPr>
                <w:rFonts w:ascii="Times New Roman" w:eastAsia="Times New Roman" w:hAnsi="Times New Roman" w:cs="Times New Roman"/>
                <w:sz w:val="24"/>
                <w:szCs w:val="24"/>
                <w:lang w:eastAsia="ru-RU"/>
              </w:rPr>
            </w:pPr>
            <w:r w:rsidRPr="00514CEB">
              <w:rPr>
                <w:rFonts w:ascii="Times New Roman" w:eastAsia="Times New Roman" w:hAnsi="Times New Roman" w:cs="Times New Roman"/>
                <w:sz w:val="24"/>
                <w:szCs w:val="24"/>
                <w:lang w:eastAsia="ru-RU"/>
              </w:rPr>
              <w:t>Плата за платную услугу (работу) учреждения</w:t>
            </w:r>
          </w:p>
        </w:tc>
        <w:tc>
          <w:tcPr>
            <w:tcW w:w="2693" w:type="dxa"/>
          </w:tcPr>
          <w:p w:rsidR="00514CEB" w:rsidRPr="00814D71" w:rsidRDefault="00514CEB" w:rsidP="00514CEB">
            <w:pPr>
              <w:rPr>
                <w:rFonts w:ascii="Times New Roman" w:eastAsia="Times New Roman" w:hAnsi="Times New Roman" w:cs="Times New Roman"/>
                <w:sz w:val="24"/>
                <w:szCs w:val="24"/>
                <w:lang w:eastAsia="ru-RU"/>
              </w:rPr>
            </w:pPr>
          </w:p>
        </w:tc>
      </w:tr>
    </w:tbl>
    <w:p w:rsidR="00514CEB" w:rsidRDefault="00514CEB" w:rsidP="003D4C0C">
      <w:pPr>
        <w:shd w:val="clear" w:color="auto" w:fill="FFFFFF"/>
        <w:spacing w:after="0" w:line="240" w:lineRule="auto"/>
        <w:rPr>
          <w:rFonts w:ascii="Times New Roman" w:eastAsia="Times New Roman" w:hAnsi="Times New Roman" w:cs="Times New Roman"/>
          <w:color w:val="000000"/>
          <w:sz w:val="24"/>
          <w:szCs w:val="24"/>
          <w:lang w:eastAsia="ru-RU"/>
        </w:rPr>
      </w:pPr>
    </w:p>
    <w:sectPr w:rsidR="00514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39A4"/>
    <w:multiLevelType w:val="multilevel"/>
    <w:tmpl w:val="6E2AA980"/>
    <w:lvl w:ilvl="0">
      <w:start w:val="1"/>
      <w:numFmt w:val="decimal"/>
      <w:lvlText w:val="%1."/>
      <w:lvlJc w:val="left"/>
      <w:pPr>
        <w:ind w:left="765" w:hanging="765"/>
      </w:pPr>
      <w:rPr>
        <w:rFonts w:hint="default"/>
      </w:rPr>
    </w:lvl>
    <w:lvl w:ilvl="1">
      <w:start w:val="8"/>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4F32675A"/>
    <w:multiLevelType w:val="multilevel"/>
    <w:tmpl w:val="66E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85"/>
    <w:rsid w:val="000249B4"/>
    <w:rsid w:val="00034D44"/>
    <w:rsid w:val="001B2A21"/>
    <w:rsid w:val="001B4585"/>
    <w:rsid w:val="00237B57"/>
    <w:rsid w:val="00260DEF"/>
    <w:rsid w:val="002F4752"/>
    <w:rsid w:val="003011AE"/>
    <w:rsid w:val="003C0030"/>
    <w:rsid w:val="003D4C0C"/>
    <w:rsid w:val="003E3FA3"/>
    <w:rsid w:val="003E5687"/>
    <w:rsid w:val="004A3744"/>
    <w:rsid w:val="004D21B3"/>
    <w:rsid w:val="00514CEB"/>
    <w:rsid w:val="00566FD5"/>
    <w:rsid w:val="00665E46"/>
    <w:rsid w:val="00813F5E"/>
    <w:rsid w:val="00814D71"/>
    <w:rsid w:val="00815BF3"/>
    <w:rsid w:val="00820BB7"/>
    <w:rsid w:val="00836D08"/>
    <w:rsid w:val="0089400F"/>
    <w:rsid w:val="00943325"/>
    <w:rsid w:val="00993C77"/>
    <w:rsid w:val="009E6778"/>
    <w:rsid w:val="00A06ABC"/>
    <w:rsid w:val="00A87395"/>
    <w:rsid w:val="00A911B6"/>
    <w:rsid w:val="00AE4DD7"/>
    <w:rsid w:val="00AF05C7"/>
    <w:rsid w:val="00B306C5"/>
    <w:rsid w:val="00B64262"/>
    <w:rsid w:val="00B71EAE"/>
    <w:rsid w:val="00BA113F"/>
    <w:rsid w:val="00C02D46"/>
    <w:rsid w:val="00C34785"/>
    <w:rsid w:val="00C55726"/>
    <w:rsid w:val="00D76371"/>
    <w:rsid w:val="00DB7DF6"/>
    <w:rsid w:val="00DE65FC"/>
    <w:rsid w:val="00E46FD5"/>
    <w:rsid w:val="00EB44FA"/>
    <w:rsid w:val="00F009FE"/>
    <w:rsid w:val="00F0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47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47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34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4785"/>
    <w:rPr>
      <w:color w:val="0000FF"/>
      <w:u w:val="single"/>
    </w:rPr>
  </w:style>
  <w:style w:type="table" w:styleId="a5">
    <w:name w:val="Table Grid"/>
    <w:basedOn w:val="a1"/>
    <w:rsid w:val="00665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15B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5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47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47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34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4785"/>
    <w:rPr>
      <w:color w:val="0000FF"/>
      <w:u w:val="single"/>
    </w:rPr>
  </w:style>
  <w:style w:type="table" w:styleId="a5">
    <w:name w:val="Table Grid"/>
    <w:basedOn w:val="a1"/>
    <w:rsid w:val="00665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15B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5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58426">
      <w:bodyDiv w:val="1"/>
      <w:marLeft w:val="0"/>
      <w:marRight w:val="0"/>
      <w:marTop w:val="0"/>
      <w:marBottom w:val="0"/>
      <w:divBdr>
        <w:top w:val="none" w:sz="0" w:space="0" w:color="auto"/>
        <w:left w:val="none" w:sz="0" w:space="0" w:color="auto"/>
        <w:bottom w:val="none" w:sz="0" w:space="0" w:color="auto"/>
        <w:right w:val="none" w:sz="0" w:space="0" w:color="auto"/>
      </w:divBdr>
    </w:div>
    <w:div w:id="1852451237">
      <w:bodyDiv w:val="1"/>
      <w:marLeft w:val="0"/>
      <w:marRight w:val="0"/>
      <w:marTop w:val="0"/>
      <w:marBottom w:val="0"/>
      <w:divBdr>
        <w:top w:val="none" w:sz="0" w:space="0" w:color="auto"/>
        <w:left w:val="none" w:sz="0" w:space="0" w:color="auto"/>
        <w:bottom w:val="none" w:sz="0" w:space="0" w:color="auto"/>
        <w:right w:val="none" w:sz="0" w:space="0" w:color="auto"/>
      </w:divBdr>
      <w:divsChild>
        <w:div w:id="1934238050">
          <w:marLeft w:val="0"/>
          <w:marRight w:val="0"/>
          <w:marTop w:val="0"/>
          <w:marBottom w:val="0"/>
          <w:divBdr>
            <w:top w:val="none" w:sz="0" w:space="0" w:color="auto"/>
            <w:left w:val="none" w:sz="0" w:space="0" w:color="auto"/>
            <w:bottom w:val="none" w:sz="0" w:space="0" w:color="auto"/>
            <w:right w:val="none" w:sz="0" w:space="0" w:color="auto"/>
          </w:divBdr>
          <w:divsChild>
            <w:div w:id="1033381513">
              <w:marLeft w:val="0"/>
              <w:marRight w:val="0"/>
              <w:marTop w:val="600"/>
              <w:marBottom w:val="0"/>
              <w:divBdr>
                <w:top w:val="none" w:sz="0" w:space="0" w:color="auto"/>
                <w:left w:val="none" w:sz="0" w:space="0" w:color="auto"/>
                <w:bottom w:val="none" w:sz="0" w:space="0" w:color="auto"/>
                <w:right w:val="none" w:sz="0" w:space="0" w:color="auto"/>
              </w:divBdr>
              <w:divsChild>
                <w:div w:id="300232509">
                  <w:marLeft w:val="0"/>
                  <w:marRight w:val="0"/>
                  <w:marTop w:val="0"/>
                  <w:marBottom w:val="0"/>
                  <w:divBdr>
                    <w:top w:val="none" w:sz="0" w:space="0" w:color="auto"/>
                    <w:left w:val="none" w:sz="0" w:space="0" w:color="auto"/>
                    <w:bottom w:val="none" w:sz="0" w:space="0" w:color="auto"/>
                    <w:right w:val="none" w:sz="0" w:space="0" w:color="auto"/>
                  </w:divBdr>
                  <w:divsChild>
                    <w:div w:id="411319668">
                      <w:marLeft w:val="0"/>
                      <w:marRight w:val="0"/>
                      <w:marTop w:val="0"/>
                      <w:marBottom w:val="600"/>
                      <w:divBdr>
                        <w:top w:val="none" w:sz="0" w:space="0" w:color="auto"/>
                        <w:left w:val="none" w:sz="0" w:space="0" w:color="auto"/>
                        <w:bottom w:val="none" w:sz="0" w:space="0" w:color="auto"/>
                        <w:right w:val="none" w:sz="0" w:space="0" w:color="auto"/>
                      </w:divBdr>
                      <w:divsChild>
                        <w:div w:id="1983072021">
                          <w:marLeft w:val="0"/>
                          <w:marRight w:val="0"/>
                          <w:marTop w:val="0"/>
                          <w:marBottom w:val="0"/>
                          <w:divBdr>
                            <w:top w:val="none" w:sz="0" w:space="0" w:color="auto"/>
                            <w:left w:val="none" w:sz="0" w:space="0" w:color="auto"/>
                            <w:bottom w:val="none" w:sz="0" w:space="0" w:color="auto"/>
                            <w:right w:val="none" w:sz="0" w:space="0" w:color="auto"/>
                          </w:divBdr>
                          <w:divsChild>
                            <w:div w:id="40640080">
                              <w:marLeft w:val="0"/>
                              <w:marRight w:val="0"/>
                              <w:marTop w:val="0"/>
                              <w:marBottom w:val="0"/>
                              <w:divBdr>
                                <w:top w:val="none" w:sz="0" w:space="0" w:color="auto"/>
                                <w:left w:val="none" w:sz="0" w:space="0" w:color="auto"/>
                                <w:bottom w:val="none" w:sz="0" w:space="0" w:color="auto"/>
                                <w:right w:val="none" w:sz="0" w:space="0" w:color="auto"/>
                              </w:divBdr>
                              <w:divsChild>
                                <w:div w:id="539754679">
                                  <w:marLeft w:val="0"/>
                                  <w:marRight w:val="0"/>
                                  <w:marTop w:val="0"/>
                                  <w:marBottom w:val="0"/>
                                  <w:divBdr>
                                    <w:top w:val="none" w:sz="0" w:space="0" w:color="auto"/>
                                    <w:left w:val="none" w:sz="0" w:space="0" w:color="auto"/>
                                    <w:bottom w:val="none" w:sz="0" w:space="0" w:color="auto"/>
                                    <w:right w:val="none" w:sz="0" w:space="0" w:color="auto"/>
                                  </w:divBdr>
                                  <w:divsChild>
                                    <w:div w:id="19768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193">
                      <w:marLeft w:val="0"/>
                      <w:marRight w:val="0"/>
                      <w:marTop w:val="0"/>
                      <w:marBottom w:val="600"/>
                      <w:divBdr>
                        <w:top w:val="none" w:sz="0" w:space="0" w:color="auto"/>
                        <w:left w:val="none" w:sz="0" w:space="0" w:color="auto"/>
                        <w:bottom w:val="none" w:sz="0" w:space="0" w:color="auto"/>
                        <w:right w:val="none" w:sz="0" w:space="0" w:color="auto"/>
                      </w:divBdr>
                      <w:divsChild>
                        <w:div w:id="442768194">
                          <w:marLeft w:val="0"/>
                          <w:marRight w:val="0"/>
                          <w:marTop w:val="0"/>
                          <w:marBottom w:val="0"/>
                          <w:divBdr>
                            <w:top w:val="none" w:sz="0" w:space="0" w:color="auto"/>
                            <w:left w:val="none" w:sz="0" w:space="0" w:color="auto"/>
                            <w:bottom w:val="none" w:sz="0" w:space="0" w:color="auto"/>
                            <w:right w:val="none" w:sz="0" w:space="0" w:color="auto"/>
                          </w:divBdr>
                        </w:div>
                        <w:div w:id="1334993021">
                          <w:marLeft w:val="0"/>
                          <w:marRight w:val="0"/>
                          <w:marTop w:val="600"/>
                          <w:marBottom w:val="600"/>
                          <w:divBdr>
                            <w:top w:val="none" w:sz="0" w:space="0" w:color="auto"/>
                            <w:left w:val="none" w:sz="0" w:space="0" w:color="auto"/>
                            <w:bottom w:val="none" w:sz="0" w:space="0" w:color="auto"/>
                            <w:right w:val="none" w:sz="0" w:space="0" w:color="auto"/>
                          </w:divBdr>
                        </w:div>
                        <w:div w:id="1153184100">
                          <w:marLeft w:val="0"/>
                          <w:marRight w:val="0"/>
                          <w:marTop w:val="600"/>
                          <w:marBottom w:val="600"/>
                          <w:divBdr>
                            <w:top w:val="none" w:sz="0" w:space="0" w:color="auto"/>
                            <w:left w:val="none" w:sz="0" w:space="0" w:color="auto"/>
                            <w:bottom w:val="none" w:sz="0" w:space="0" w:color="auto"/>
                            <w:right w:val="none" w:sz="0" w:space="0" w:color="auto"/>
                          </w:divBdr>
                        </w:div>
                        <w:div w:id="1616205221">
                          <w:marLeft w:val="0"/>
                          <w:marRight w:val="0"/>
                          <w:marTop w:val="600"/>
                          <w:marBottom w:val="600"/>
                          <w:divBdr>
                            <w:top w:val="none" w:sz="0" w:space="0" w:color="auto"/>
                            <w:left w:val="none" w:sz="0" w:space="0" w:color="auto"/>
                            <w:bottom w:val="none" w:sz="0" w:space="0" w:color="auto"/>
                            <w:right w:val="none" w:sz="0" w:space="0" w:color="auto"/>
                          </w:divBdr>
                        </w:div>
                        <w:div w:id="777528258">
                          <w:marLeft w:val="0"/>
                          <w:marRight w:val="0"/>
                          <w:marTop w:val="600"/>
                          <w:marBottom w:val="600"/>
                          <w:divBdr>
                            <w:top w:val="single" w:sz="24" w:space="0" w:color="157FC4"/>
                            <w:left w:val="none" w:sz="0" w:space="0" w:color="auto"/>
                            <w:bottom w:val="none" w:sz="0" w:space="0" w:color="auto"/>
                            <w:right w:val="none" w:sz="0" w:space="0" w:color="auto"/>
                          </w:divBdr>
                          <w:divsChild>
                            <w:div w:id="259028214">
                              <w:marLeft w:val="300"/>
                              <w:marRight w:val="300"/>
                              <w:marTop w:val="300"/>
                              <w:marBottom w:val="300"/>
                              <w:divBdr>
                                <w:top w:val="none" w:sz="0" w:space="0" w:color="auto"/>
                                <w:left w:val="none" w:sz="0" w:space="0" w:color="auto"/>
                                <w:bottom w:val="none" w:sz="0" w:space="0" w:color="auto"/>
                                <w:right w:val="none" w:sz="0" w:space="0" w:color="auto"/>
                              </w:divBdr>
                            </w:div>
                          </w:divsChild>
                        </w:div>
                        <w:div w:id="1479298410">
                          <w:marLeft w:val="0"/>
                          <w:marRight w:val="0"/>
                          <w:marTop w:val="600"/>
                          <w:marBottom w:val="600"/>
                          <w:divBdr>
                            <w:top w:val="none" w:sz="0" w:space="0" w:color="auto"/>
                            <w:left w:val="none" w:sz="0" w:space="0" w:color="auto"/>
                            <w:bottom w:val="none" w:sz="0" w:space="0" w:color="auto"/>
                            <w:right w:val="none" w:sz="0" w:space="0" w:color="auto"/>
                          </w:divBdr>
                          <w:divsChild>
                            <w:div w:id="1498425893">
                              <w:marLeft w:val="0"/>
                              <w:marRight w:val="0"/>
                              <w:marTop w:val="0"/>
                              <w:marBottom w:val="0"/>
                              <w:divBdr>
                                <w:top w:val="none" w:sz="0" w:space="0" w:color="auto"/>
                                <w:left w:val="none" w:sz="0" w:space="0" w:color="auto"/>
                                <w:bottom w:val="none" w:sz="0" w:space="0" w:color="auto"/>
                                <w:right w:val="none" w:sz="0" w:space="0" w:color="auto"/>
                              </w:divBdr>
                            </w:div>
                          </w:divsChild>
                        </w:div>
                        <w:div w:id="841509883">
                          <w:marLeft w:val="0"/>
                          <w:marRight w:val="0"/>
                          <w:marTop w:val="600"/>
                          <w:marBottom w:val="600"/>
                          <w:divBdr>
                            <w:top w:val="none" w:sz="0" w:space="0" w:color="auto"/>
                            <w:left w:val="none" w:sz="0" w:space="0" w:color="auto"/>
                            <w:bottom w:val="none" w:sz="0" w:space="0" w:color="auto"/>
                            <w:right w:val="none" w:sz="0" w:space="0" w:color="auto"/>
                          </w:divBdr>
                          <w:divsChild>
                            <w:div w:id="98722961">
                              <w:marLeft w:val="0"/>
                              <w:marRight w:val="0"/>
                              <w:marTop w:val="0"/>
                              <w:marBottom w:val="0"/>
                              <w:divBdr>
                                <w:top w:val="none" w:sz="0" w:space="0" w:color="auto"/>
                                <w:left w:val="none" w:sz="0" w:space="0" w:color="auto"/>
                                <w:bottom w:val="none" w:sz="0" w:space="0" w:color="auto"/>
                                <w:right w:val="none" w:sz="0" w:space="0" w:color="auto"/>
                              </w:divBdr>
                            </w:div>
                          </w:divsChild>
                        </w:div>
                        <w:div w:id="238248590">
                          <w:marLeft w:val="0"/>
                          <w:marRight w:val="0"/>
                          <w:marTop w:val="600"/>
                          <w:marBottom w:val="600"/>
                          <w:divBdr>
                            <w:top w:val="none" w:sz="0" w:space="0" w:color="auto"/>
                            <w:left w:val="none" w:sz="0" w:space="0" w:color="auto"/>
                            <w:bottom w:val="none" w:sz="0" w:space="0" w:color="auto"/>
                            <w:right w:val="none" w:sz="0" w:space="0" w:color="auto"/>
                          </w:divBdr>
                          <w:divsChild>
                            <w:div w:id="854656020">
                              <w:marLeft w:val="0"/>
                              <w:marRight w:val="0"/>
                              <w:marTop w:val="0"/>
                              <w:marBottom w:val="0"/>
                              <w:divBdr>
                                <w:top w:val="none" w:sz="0" w:space="0" w:color="auto"/>
                                <w:left w:val="none" w:sz="0" w:space="0" w:color="auto"/>
                                <w:bottom w:val="none" w:sz="0" w:space="0" w:color="auto"/>
                                <w:right w:val="none" w:sz="0" w:space="0" w:color="auto"/>
                              </w:divBdr>
                            </w:div>
                          </w:divsChild>
                        </w:div>
                        <w:div w:id="1750927038">
                          <w:marLeft w:val="0"/>
                          <w:marRight w:val="0"/>
                          <w:marTop w:val="600"/>
                          <w:marBottom w:val="600"/>
                          <w:divBdr>
                            <w:top w:val="none" w:sz="0" w:space="0" w:color="auto"/>
                            <w:left w:val="none" w:sz="0" w:space="0" w:color="auto"/>
                            <w:bottom w:val="none" w:sz="0" w:space="0" w:color="auto"/>
                            <w:right w:val="none" w:sz="0" w:space="0" w:color="auto"/>
                          </w:divBdr>
                          <w:divsChild>
                            <w:div w:id="2048482036">
                              <w:marLeft w:val="0"/>
                              <w:marRight w:val="0"/>
                              <w:marTop w:val="0"/>
                              <w:marBottom w:val="0"/>
                              <w:divBdr>
                                <w:top w:val="none" w:sz="0" w:space="0" w:color="auto"/>
                                <w:left w:val="none" w:sz="0" w:space="0" w:color="auto"/>
                                <w:bottom w:val="none" w:sz="0" w:space="0" w:color="auto"/>
                                <w:right w:val="none" w:sz="0" w:space="0" w:color="auto"/>
                              </w:divBdr>
                            </w:div>
                          </w:divsChild>
                        </w:div>
                        <w:div w:id="1805852862">
                          <w:marLeft w:val="0"/>
                          <w:marRight w:val="0"/>
                          <w:marTop w:val="600"/>
                          <w:marBottom w:val="600"/>
                          <w:divBdr>
                            <w:top w:val="none" w:sz="0" w:space="0" w:color="auto"/>
                            <w:left w:val="none" w:sz="0" w:space="0" w:color="auto"/>
                            <w:bottom w:val="none" w:sz="0" w:space="0" w:color="auto"/>
                            <w:right w:val="none" w:sz="0" w:space="0" w:color="auto"/>
                          </w:divBdr>
                          <w:divsChild>
                            <w:div w:id="695619162">
                              <w:marLeft w:val="0"/>
                              <w:marRight w:val="0"/>
                              <w:marTop w:val="0"/>
                              <w:marBottom w:val="0"/>
                              <w:divBdr>
                                <w:top w:val="none" w:sz="0" w:space="0" w:color="auto"/>
                                <w:left w:val="none" w:sz="0" w:space="0" w:color="auto"/>
                                <w:bottom w:val="none" w:sz="0" w:space="0" w:color="auto"/>
                                <w:right w:val="none" w:sz="0" w:space="0" w:color="auto"/>
                              </w:divBdr>
                            </w:div>
                          </w:divsChild>
                        </w:div>
                        <w:div w:id="271088259">
                          <w:marLeft w:val="0"/>
                          <w:marRight w:val="0"/>
                          <w:marTop w:val="600"/>
                          <w:marBottom w:val="600"/>
                          <w:divBdr>
                            <w:top w:val="none" w:sz="0" w:space="0" w:color="auto"/>
                            <w:left w:val="none" w:sz="0" w:space="0" w:color="auto"/>
                            <w:bottom w:val="none" w:sz="0" w:space="0" w:color="auto"/>
                            <w:right w:val="none" w:sz="0" w:space="0" w:color="auto"/>
                          </w:divBdr>
                          <w:divsChild>
                            <w:div w:id="915090809">
                              <w:marLeft w:val="0"/>
                              <w:marRight w:val="0"/>
                              <w:marTop w:val="0"/>
                              <w:marBottom w:val="0"/>
                              <w:divBdr>
                                <w:top w:val="none" w:sz="0" w:space="0" w:color="auto"/>
                                <w:left w:val="none" w:sz="0" w:space="0" w:color="auto"/>
                                <w:bottom w:val="none" w:sz="0" w:space="0" w:color="auto"/>
                                <w:right w:val="none" w:sz="0" w:space="0" w:color="auto"/>
                              </w:divBdr>
                            </w:div>
                          </w:divsChild>
                        </w:div>
                        <w:div w:id="820387137">
                          <w:marLeft w:val="0"/>
                          <w:marRight w:val="0"/>
                          <w:marTop w:val="600"/>
                          <w:marBottom w:val="600"/>
                          <w:divBdr>
                            <w:top w:val="none" w:sz="0" w:space="0" w:color="auto"/>
                            <w:left w:val="none" w:sz="0" w:space="0" w:color="auto"/>
                            <w:bottom w:val="none" w:sz="0" w:space="0" w:color="auto"/>
                            <w:right w:val="none" w:sz="0" w:space="0" w:color="auto"/>
                          </w:divBdr>
                          <w:divsChild>
                            <w:div w:id="658849858">
                              <w:marLeft w:val="0"/>
                              <w:marRight w:val="0"/>
                              <w:marTop w:val="0"/>
                              <w:marBottom w:val="0"/>
                              <w:divBdr>
                                <w:top w:val="none" w:sz="0" w:space="0" w:color="auto"/>
                                <w:left w:val="none" w:sz="0" w:space="0" w:color="auto"/>
                                <w:bottom w:val="none" w:sz="0" w:space="0" w:color="auto"/>
                                <w:right w:val="none" w:sz="0" w:space="0" w:color="auto"/>
                              </w:divBdr>
                            </w:div>
                          </w:divsChild>
                        </w:div>
                        <w:div w:id="714350776">
                          <w:marLeft w:val="0"/>
                          <w:marRight w:val="0"/>
                          <w:marTop w:val="600"/>
                          <w:marBottom w:val="600"/>
                          <w:divBdr>
                            <w:top w:val="none" w:sz="0" w:space="0" w:color="auto"/>
                            <w:left w:val="none" w:sz="0" w:space="0" w:color="auto"/>
                            <w:bottom w:val="none" w:sz="0" w:space="0" w:color="auto"/>
                            <w:right w:val="none" w:sz="0" w:space="0" w:color="auto"/>
                          </w:divBdr>
                          <w:divsChild>
                            <w:div w:id="1293558194">
                              <w:marLeft w:val="0"/>
                              <w:marRight w:val="0"/>
                              <w:marTop w:val="0"/>
                              <w:marBottom w:val="0"/>
                              <w:divBdr>
                                <w:top w:val="none" w:sz="0" w:space="0" w:color="auto"/>
                                <w:left w:val="none" w:sz="0" w:space="0" w:color="auto"/>
                                <w:bottom w:val="none" w:sz="0" w:space="0" w:color="auto"/>
                                <w:right w:val="none" w:sz="0" w:space="0" w:color="auto"/>
                              </w:divBdr>
                            </w:div>
                          </w:divsChild>
                        </w:div>
                        <w:div w:id="1273395248">
                          <w:marLeft w:val="0"/>
                          <w:marRight w:val="0"/>
                          <w:marTop w:val="600"/>
                          <w:marBottom w:val="600"/>
                          <w:divBdr>
                            <w:top w:val="none" w:sz="0" w:space="0" w:color="auto"/>
                            <w:left w:val="none" w:sz="0" w:space="0" w:color="auto"/>
                            <w:bottom w:val="none" w:sz="0" w:space="0" w:color="auto"/>
                            <w:right w:val="none" w:sz="0" w:space="0" w:color="auto"/>
                          </w:divBdr>
                          <w:divsChild>
                            <w:div w:id="1234196214">
                              <w:marLeft w:val="0"/>
                              <w:marRight w:val="0"/>
                              <w:marTop w:val="0"/>
                              <w:marBottom w:val="0"/>
                              <w:divBdr>
                                <w:top w:val="none" w:sz="0" w:space="0" w:color="auto"/>
                                <w:left w:val="none" w:sz="0" w:space="0" w:color="auto"/>
                                <w:bottom w:val="none" w:sz="0" w:space="0" w:color="auto"/>
                                <w:right w:val="none" w:sz="0" w:space="0" w:color="auto"/>
                              </w:divBdr>
                            </w:div>
                          </w:divsChild>
                        </w:div>
                        <w:div w:id="486363224">
                          <w:marLeft w:val="0"/>
                          <w:marRight w:val="0"/>
                          <w:marTop w:val="600"/>
                          <w:marBottom w:val="600"/>
                          <w:divBdr>
                            <w:top w:val="none" w:sz="0" w:space="0" w:color="auto"/>
                            <w:left w:val="none" w:sz="0" w:space="0" w:color="auto"/>
                            <w:bottom w:val="none" w:sz="0" w:space="0" w:color="auto"/>
                            <w:right w:val="none" w:sz="0" w:space="0" w:color="auto"/>
                          </w:divBdr>
                          <w:divsChild>
                            <w:div w:id="23487456">
                              <w:marLeft w:val="0"/>
                              <w:marRight w:val="0"/>
                              <w:marTop w:val="0"/>
                              <w:marBottom w:val="0"/>
                              <w:divBdr>
                                <w:top w:val="none" w:sz="0" w:space="0" w:color="auto"/>
                                <w:left w:val="none" w:sz="0" w:space="0" w:color="auto"/>
                                <w:bottom w:val="none" w:sz="0" w:space="0" w:color="auto"/>
                                <w:right w:val="none" w:sz="0" w:space="0" w:color="auto"/>
                              </w:divBdr>
                            </w:div>
                          </w:divsChild>
                        </w:div>
                        <w:div w:id="990257363">
                          <w:marLeft w:val="0"/>
                          <w:marRight w:val="0"/>
                          <w:marTop w:val="600"/>
                          <w:marBottom w:val="600"/>
                          <w:divBdr>
                            <w:top w:val="none" w:sz="0" w:space="0" w:color="auto"/>
                            <w:left w:val="none" w:sz="0" w:space="0" w:color="auto"/>
                            <w:bottom w:val="none" w:sz="0" w:space="0" w:color="auto"/>
                            <w:right w:val="none" w:sz="0" w:space="0" w:color="auto"/>
                          </w:divBdr>
                          <w:divsChild>
                            <w:div w:id="1727141230">
                              <w:marLeft w:val="0"/>
                              <w:marRight w:val="0"/>
                              <w:marTop w:val="0"/>
                              <w:marBottom w:val="0"/>
                              <w:divBdr>
                                <w:top w:val="none" w:sz="0" w:space="0" w:color="auto"/>
                                <w:left w:val="none" w:sz="0" w:space="0" w:color="auto"/>
                                <w:bottom w:val="none" w:sz="0" w:space="0" w:color="auto"/>
                                <w:right w:val="none" w:sz="0" w:space="0" w:color="auto"/>
                              </w:divBdr>
                            </w:div>
                          </w:divsChild>
                        </w:div>
                        <w:div w:id="214122556">
                          <w:marLeft w:val="0"/>
                          <w:marRight w:val="0"/>
                          <w:marTop w:val="600"/>
                          <w:marBottom w:val="600"/>
                          <w:divBdr>
                            <w:top w:val="none" w:sz="0" w:space="0" w:color="auto"/>
                            <w:left w:val="none" w:sz="0" w:space="0" w:color="auto"/>
                            <w:bottom w:val="none" w:sz="0" w:space="0" w:color="auto"/>
                            <w:right w:val="none" w:sz="0" w:space="0" w:color="auto"/>
                          </w:divBdr>
                          <w:divsChild>
                            <w:div w:id="1623458326">
                              <w:marLeft w:val="0"/>
                              <w:marRight w:val="0"/>
                              <w:marTop w:val="0"/>
                              <w:marBottom w:val="0"/>
                              <w:divBdr>
                                <w:top w:val="none" w:sz="0" w:space="0" w:color="auto"/>
                                <w:left w:val="none" w:sz="0" w:space="0" w:color="auto"/>
                                <w:bottom w:val="none" w:sz="0" w:space="0" w:color="auto"/>
                                <w:right w:val="none" w:sz="0" w:space="0" w:color="auto"/>
                              </w:divBdr>
                            </w:div>
                          </w:divsChild>
                        </w:div>
                        <w:div w:id="2117434070">
                          <w:marLeft w:val="0"/>
                          <w:marRight w:val="0"/>
                          <w:marTop w:val="600"/>
                          <w:marBottom w:val="600"/>
                          <w:divBdr>
                            <w:top w:val="none" w:sz="0" w:space="0" w:color="auto"/>
                            <w:left w:val="none" w:sz="0" w:space="0" w:color="auto"/>
                            <w:bottom w:val="none" w:sz="0" w:space="0" w:color="auto"/>
                            <w:right w:val="none" w:sz="0" w:space="0" w:color="auto"/>
                          </w:divBdr>
                          <w:divsChild>
                            <w:div w:id="16483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923349">
          <w:marLeft w:val="0"/>
          <w:marRight w:val="0"/>
          <w:marTop w:val="0"/>
          <w:marBottom w:val="0"/>
          <w:divBdr>
            <w:top w:val="none" w:sz="0" w:space="0" w:color="auto"/>
            <w:left w:val="none" w:sz="0" w:space="0" w:color="auto"/>
            <w:bottom w:val="none" w:sz="0" w:space="0" w:color="auto"/>
            <w:right w:val="none" w:sz="0" w:space="0" w:color="auto"/>
          </w:divBdr>
          <w:divsChild>
            <w:div w:id="1085304709">
              <w:marLeft w:val="0"/>
              <w:marRight w:val="0"/>
              <w:marTop w:val="0"/>
              <w:marBottom w:val="0"/>
              <w:divBdr>
                <w:top w:val="none" w:sz="0" w:space="0" w:color="auto"/>
                <w:left w:val="none" w:sz="0" w:space="0" w:color="auto"/>
                <w:bottom w:val="none" w:sz="0" w:space="0" w:color="auto"/>
                <w:right w:val="none" w:sz="0" w:space="0" w:color="auto"/>
              </w:divBdr>
              <w:divsChild>
                <w:div w:id="937568643">
                  <w:marLeft w:val="0"/>
                  <w:marRight w:val="0"/>
                  <w:marTop w:val="0"/>
                  <w:marBottom w:val="0"/>
                  <w:divBdr>
                    <w:top w:val="none" w:sz="0" w:space="0" w:color="auto"/>
                    <w:left w:val="none" w:sz="0" w:space="0" w:color="auto"/>
                    <w:bottom w:val="none" w:sz="0" w:space="0" w:color="auto"/>
                    <w:right w:val="none" w:sz="0" w:space="0" w:color="auto"/>
                  </w:divBdr>
                </w:div>
                <w:div w:id="7608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7369;fld=134;dst=100101" TargetMode="External"/><Relationship Id="rId3" Type="http://schemas.openxmlformats.org/officeDocument/2006/relationships/styles" Target="styles.xml"/><Relationship Id="rId7" Type="http://schemas.openxmlformats.org/officeDocument/2006/relationships/hyperlink" Target="consultantplus://offline/main?base=MLAW;n=127369;fld=134;dst=1000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MLAW;n=127369;fld=134;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533C-6423-48B0-97F1-0DFB6F99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Рудина Ольга Александровна</dc:creator>
  <cp:lastModifiedBy>Растутаева Юлия Викторовна</cp:lastModifiedBy>
  <cp:revision>4</cp:revision>
  <cp:lastPrinted>2024-11-27T13:46:00Z</cp:lastPrinted>
  <dcterms:created xsi:type="dcterms:W3CDTF">2024-11-27T13:48:00Z</dcterms:created>
  <dcterms:modified xsi:type="dcterms:W3CDTF">2024-12-02T09:10:00Z</dcterms:modified>
</cp:coreProperties>
</file>